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Default="003B449B" w:rsidP="003B449B">
      <w:pPr>
        <w:spacing w:after="0" w:line="240" w:lineRule="auto"/>
        <w:jc w:val="center"/>
        <w:rPr>
          <w:rFonts w:eastAsia="Times New Roman" w:cs="Times New Roman"/>
          <w:szCs w:val="24"/>
        </w:rPr>
      </w:pPr>
    </w:p>
    <w:p w:rsidR="002E3999" w:rsidRDefault="002E3999" w:rsidP="003B449B">
      <w:pPr>
        <w:spacing w:after="0" w:line="240" w:lineRule="auto"/>
        <w:jc w:val="center"/>
        <w:rPr>
          <w:rFonts w:eastAsia="Times New Roman" w:cs="Times New Roman"/>
          <w:szCs w:val="24"/>
        </w:rPr>
      </w:pPr>
    </w:p>
    <w:p w:rsidR="002E3999" w:rsidRPr="003B449B" w:rsidRDefault="002E3999"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C8455F" w:rsidRDefault="002E3999"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Cyrl-RS" w:eastAsia="sr-Latn-RS"/>
        </w:rPr>
        <w:t xml:space="preserve">Партија 2 - </w:t>
      </w:r>
      <w:r w:rsidR="003B449B" w:rsidRPr="003B449B">
        <w:rPr>
          <w:rFonts w:eastAsia="Times New Roman" w:cs="Times New Roman"/>
          <w:b/>
          <w:szCs w:val="24"/>
          <w:lang w:val="sr-Cyrl-RS" w:eastAsia="sr-Latn-RS"/>
        </w:rPr>
        <w:t>Одржавање софтвера ИНЕС+</w:t>
      </w:r>
    </w:p>
    <w:p w:rsidR="002E3999" w:rsidRPr="003B449B"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2E3999">
        <w:rPr>
          <w:rFonts w:eastAsia="Times New Roman" w:cs="Times New Roman"/>
          <w:b/>
          <w:szCs w:val="24"/>
          <w:lang w:val="sr-Cyrl-RS" w:eastAsia="x-none"/>
        </w:rPr>
        <w:t xml:space="preserve"> 44</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Pr="003B449B">
        <w:rPr>
          <w:rFonts w:eastAsia="Times New Roman" w:cs="Times New Roman"/>
          <w:b/>
          <w:szCs w:val="24"/>
          <w:lang w:val="sr-Cyrl-RS" w:eastAsia="x-none"/>
        </w:rPr>
        <w:t>7</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Default="003B449B" w:rsidP="003B449B">
      <w:pPr>
        <w:spacing w:after="0" w:line="240" w:lineRule="auto"/>
        <w:jc w:val="left"/>
        <w:rPr>
          <w:rFonts w:eastAsia="Times New Roman" w:cs="Times New Roman"/>
          <w:szCs w:val="24"/>
          <w:lang w:val="ru-RU"/>
        </w:rPr>
      </w:pPr>
    </w:p>
    <w:p w:rsidR="002E3999" w:rsidRDefault="002E3999" w:rsidP="003B449B">
      <w:pPr>
        <w:spacing w:after="0" w:line="240" w:lineRule="auto"/>
        <w:jc w:val="left"/>
        <w:rPr>
          <w:rFonts w:eastAsia="Times New Roman" w:cs="Times New Roman"/>
          <w:szCs w:val="24"/>
          <w:lang w:val="ru-RU"/>
        </w:rPr>
      </w:pPr>
    </w:p>
    <w:p w:rsidR="002E3999" w:rsidRPr="003B449B" w:rsidRDefault="002E3999"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2E3999">
        <w:rPr>
          <w:rFonts w:eastAsia="Times New Roman" w:cs="Times New Roman"/>
          <w:b/>
          <w:szCs w:val="24"/>
        </w:rPr>
        <w:t>188</w:t>
      </w:r>
      <w:r w:rsidRPr="003B449B">
        <w:rPr>
          <w:rFonts w:eastAsia="Times New Roman" w:cs="Times New Roman"/>
          <w:b/>
          <w:szCs w:val="24"/>
          <w:lang w:val="sr-Cyrl-RS"/>
        </w:rPr>
        <w:t>/201</w:t>
      </w:r>
      <w:r w:rsidRPr="003B449B">
        <w:rPr>
          <w:rFonts w:eastAsia="Times New Roman" w:cs="Times New Roman"/>
          <w:b/>
          <w:szCs w:val="24"/>
        </w:rPr>
        <w:t>7</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Default="003B449B" w:rsidP="003B449B">
      <w:pPr>
        <w:spacing w:after="0" w:line="240" w:lineRule="auto"/>
        <w:jc w:val="center"/>
        <w:rPr>
          <w:rFonts w:eastAsia="Times New Roman" w:cs="Times New Roman"/>
          <w:szCs w:val="24"/>
          <w:lang w:val="ru-RU"/>
        </w:rPr>
      </w:pPr>
      <w:r w:rsidRPr="003B449B">
        <w:rPr>
          <w:rFonts w:eastAsia="Times New Roman" w:cs="Times New Roman"/>
          <w:szCs w:val="24"/>
          <w:lang w:val="ru-RU"/>
        </w:rPr>
        <w:t>Београд,</w:t>
      </w:r>
      <w:r w:rsidRPr="003B449B">
        <w:rPr>
          <w:rFonts w:eastAsia="Times New Roman" w:cs="Times New Roman"/>
          <w:szCs w:val="24"/>
          <w:lang w:val="sr-Cyrl-CS"/>
        </w:rPr>
        <w:t xml:space="preserve"> </w:t>
      </w:r>
      <w:r w:rsidRPr="003B449B">
        <w:rPr>
          <w:rFonts w:eastAsia="Times New Roman" w:cs="Times New Roman"/>
          <w:szCs w:val="24"/>
          <w:lang w:val="ru-RU"/>
        </w:rPr>
        <w:t>201</w:t>
      </w:r>
      <w:r w:rsidRPr="003B449B">
        <w:rPr>
          <w:rFonts w:eastAsia="Times New Roman" w:cs="Times New Roman"/>
          <w:szCs w:val="24"/>
        </w:rPr>
        <w:t>7</w:t>
      </w:r>
      <w:r w:rsidRPr="003B449B">
        <w:rPr>
          <w:rFonts w:eastAsia="Times New Roman" w:cs="Times New Roman"/>
          <w:szCs w:val="24"/>
          <w:lang w:val="ru-RU"/>
        </w:rPr>
        <w:t>.</w:t>
      </w:r>
      <w:r w:rsidRPr="003B449B">
        <w:rPr>
          <w:rFonts w:eastAsia="Times New Roman" w:cs="Times New Roman"/>
          <w:szCs w:val="24"/>
        </w:rPr>
        <w:t xml:space="preserve"> </w:t>
      </w:r>
      <w:r w:rsidR="00FA343D">
        <w:rPr>
          <w:rFonts w:eastAsia="Times New Roman" w:cs="Times New Roman"/>
          <w:szCs w:val="24"/>
          <w:lang w:val="sr-Cyrl-RS"/>
        </w:rPr>
        <w:t>г</w:t>
      </w:r>
      <w:r w:rsidRPr="003B449B">
        <w:rPr>
          <w:rFonts w:eastAsia="Times New Roman" w:cs="Times New Roman"/>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2E3999">
        <w:rPr>
          <w:rFonts w:eastAsia="Times New Roman" w:cs="Times New Roman"/>
          <w:szCs w:val="24"/>
          <w:lang w:val="sr-Latn-RS"/>
        </w:rPr>
        <w:t>404-02-188</w:t>
      </w:r>
      <w:r w:rsidRPr="003B449B">
        <w:rPr>
          <w:rFonts w:eastAsia="Times New Roman" w:cs="Times New Roman"/>
          <w:szCs w:val="24"/>
          <w:lang w:val="sr-Latn-RS"/>
        </w:rPr>
        <w:t xml:space="preserve">/2017-02 </w:t>
      </w:r>
      <w:r w:rsidRPr="003B449B">
        <w:rPr>
          <w:rFonts w:eastAsia="Times New Roman" w:cs="Times New Roman"/>
          <w:szCs w:val="24"/>
          <w:lang w:val="sr-Cyrl-RS"/>
        </w:rPr>
        <w:t xml:space="preserve">од </w:t>
      </w:r>
      <w:r w:rsidR="002E3999">
        <w:rPr>
          <w:rFonts w:eastAsia="Times New Roman" w:cs="Times New Roman"/>
          <w:szCs w:val="24"/>
          <w:lang w:val="sr-Latn-RS"/>
        </w:rPr>
        <w:t>21.09</w:t>
      </w:r>
      <w:r w:rsidRPr="003B449B">
        <w:rPr>
          <w:rFonts w:eastAsia="Times New Roman" w:cs="Times New Roman"/>
          <w:szCs w:val="24"/>
          <w:lang w:val="sr-Latn-RS"/>
        </w:rPr>
        <w:t>.2017.</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2E3999">
        <w:rPr>
          <w:rFonts w:eastAsia="Times New Roman" w:cs="Times New Roman"/>
          <w:szCs w:val="24"/>
          <w:lang w:val="sr-Cyrl-RS"/>
        </w:rPr>
        <w:t>188</w:t>
      </w:r>
      <w:r w:rsidRPr="003B449B">
        <w:rPr>
          <w:rFonts w:eastAsia="Times New Roman" w:cs="Times New Roman"/>
          <w:szCs w:val="24"/>
          <w:lang w:val="sr-Latn-RS"/>
        </w:rPr>
        <w:t>/2017-02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2E3999">
        <w:rPr>
          <w:rFonts w:eastAsia="Times New Roman" w:cs="Times New Roman"/>
          <w:szCs w:val="24"/>
        </w:rPr>
        <w:t>2</w:t>
      </w:r>
      <w:r w:rsidRPr="003B449B">
        <w:rPr>
          <w:rFonts w:eastAsia="Times New Roman" w:cs="Times New Roman"/>
          <w:szCs w:val="24"/>
        </w:rPr>
        <w:t>1</w:t>
      </w:r>
      <w:r w:rsidR="002E3999">
        <w:rPr>
          <w:rFonts w:eastAsia="Times New Roman" w:cs="Times New Roman"/>
          <w:szCs w:val="24"/>
          <w:lang w:val="sr-Cyrl-RS"/>
        </w:rPr>
        <w:t>.09</w:t>
      </w:r>
      <w:r w:rsidRPr="003B449B">
        <w:rPr>
          <w:rFonts w:eastAsia="Times New Roman" w:cs="Times New Roman"/>
          <w:szCs w:val="24"/>
          <w:lang w:val="sr-Latn-RS"/>
        </w:rPr>
        <w:t>.2017.</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3B449B"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2E3999" w:rsidRDefault="002E3999"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Cyrl-RS" w:eastAsia="sr-Latn-RS"/>
        </w:rPr>
        <w:t xml:space="preserve">Партија 2 - </w:t>
      </w:r>
      <w:r w:rsidRPr="003B449B">
        <w:rPr>
          <w:rFonts w:eastAsia="Times New Roman" w:cs="Times New Roman"/>
          <w:b/>
          <w:szCs w:val="24"/>
          <w:lang w:val="sr-Cyrl-RS" w:eastAsia="sr-Latn-RS"/>
        </w:rPr>
        <w:t>Одржавање софтвера ИНЕС+</w:t>
      </w:r>
    </w:p>
    <w:p w:rsidR="002E3999"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2E3999">
        <w:rPr>
          <w:rFonts w:eastAsia="Times New Roman" w:cs="Times New Roman"/>
          <w:b/>
          <w:szCs w:val="24"/>
          <w:lang w:val="sr-Cyrl-RS" w:eastAsia="x-none"/>
        </w:rPr>
        <w:t xml:space="preserve"> 44</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Pr="003B449B">
        <w:rPr>
          <w:rFonts w:eastAsia="Times New Roman" w:cs="Times New Roman"/>
          <w:b/>
          <w:szCs w:val="24"/>
          <w:lang w:val="sr-Cyrl-RS" w:eastAsia="x-none"/>
        </w:rPr>
        <w:t>7</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Модел уговора – партија 1</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Pr="003B449B" w:rsidRDefault="003B449B"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8"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E604B" w:rsidRDefault="00DE604B" w:rsidP="00DE604B">
      <w:pPr>
        <w:pStyle w:val="ListParagraph"/>
        <w:rPr>
          <w:rFonts w:eastAsia="Calibri"/>
          <w:b/>
          <w:lang w:val="sr-Cyrl-CS"/>
        </w:rPr>
      </w:pPr>
    </w:p>
    <w:p w:rsidR="00DE604B" w:rsidRDefault="003B449B" w:rsidP="00F2096F">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b/>
          <w:lang w:val="sr-Cyrl-CS"/>
        </w:rPr>
        <w:t>Предмет јавне набавке</w:t>
      </w:r>
      <w:r w:rsidRPr="00DE604B">
        <w:rPr>
          <w:rFonts w:eastAsia="Calibri"/>
          <w:lang w:val="sr-Cyrl-CS"/>
        </w:rPr>
        <w:t xml:space="preserve">:  </w:t>
      </w:r>
      <w:r w:rsidRPr="00DE604B">
        <w:rPr>
          <w:rFonts w:eastAsia="Calibri"/>
          <w:lang w:val="sr-Cyrl-RS"/>
        </w:rPr>
        <w:t>услуге</w:t>
      </w:r>
      <w:r w:rsidRPr="00DE604B">
        <w:rPr>
          <w:rFonts w:eastAsia="Calibri"/>
          <w:lang w:val="sr-Cyrl-CS"/>
        </w:rPr>
        <w:t xml:space="preserve"> </w:t>
      </w:r>
      <w:r w:rsidR="00F2096F">
        <w:rPr>
          <w:rFonts w:eastAsia="Calibri"/>
          <w:lang w:val="sr-Cyrl-CS"/>
        </w:rPr>
        <w:t xml:space="preserve">Партија 2 </w:t>
      </w:r>
      <w:r w:rsidRPr="00DE604B">
        <w:rPr>
          <w:rFonts w:eastAsia="Calibri"/>
          <w:lang w:val="sr-Cyrl-CS"/>
        </w:rPr>
        <w:t xml:space="preserve">– </w:t>
      </w:r>
      <w:r w:rsidRPr="00DE604B">
        <w:rPr>
          <w:rFonts w:eastAsia="Calibri"/>
          <w:lang w:val="sr-Cyrl-RS"/>
        </w:rPr>
        <w:t>Одржавање софтвера ИНЕС+</w:t>
      </w:r>
    </w:p>
    <w:p w:rsidR="00F2096F" w:rsidRPr="00F2096F" w:rsidRDefault="00F2096F" w:rsidP="00F2096F">
      <w:pPr>
        <w:suppressAutoHyphens/>
        <w:spacing w:after="0" w:line="240" w:lineRule="auto"/>
        <w:contextualSpacing/>
        <w:jc w:val="left"/>
        <w:rPr>
          <w:rFonts w:eastAsia="Calibri" w:cs="Times New Roman"/>
          <w:szCs w:val="24"/>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9"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Pr="003B449B" w:rsidRDefault="003B449B"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RS"/>
        </w:rPr>
      </w:pPr>
    </w:p>
    <w:p w:rsidR="003B449B" w:rsidRDefault="00F2096F" w:rsidP="003B449B">
      <w:pPr>
        <w:spacing w:after="200" w:line="360" w:lineRule="auto"/>
        <w:ind w:left="-567"/>
        <w:contextualSpacing/>
        <w:rPr>
          <w:rFonts w:eastAsia="Calibri"/>
          <w:lang w:val="sr-Cyrl-RS"/>
        </w:rPr>
      </w:pPr>
      <w:r>
        <w:rPr>
          <w:rFonts w:eastAsia="Calibri"/>
          <w:lang w:val="sr-Cyrl-CS"/>
        </w:rPr>
        <w:t xml:space="preserve">Партија 2 </w:t>
      </w:r>
      <w:r w:rsidRPr="00DE604B">
        <w:rPr>
          <w:rFonts w:eastAsia="Calibri"/>
          <w:lang w:val="sr-Cyrl-CS"/>
        </w:rPr>
        <w:t xml:space="preserve">– </w:t>
      </w:r>
      <w:r w:rsidRPr="00DE604B">
        <w:rPr>
          <w:rFonts w:eastAsia="Calibri"/>
          <w:lang w:val="sr-Cyrl-RS"/>
        </w:rPr>
        <w:t>Одржавање софтвера ИНЕС+</w:t>
      </w:r>
    </w:p>
    <w:p w:rsidR="00F2096F" w:rsidRPr="003B449B" w:rsidRDefault="00F2096F" w:rsidP="003B449B">
      <w:pPr>
        <w:spacing w:after="200" w:line="360" w:lineRule="auto"/>
        <w:ind w:left="-567"/>
        <w:contextualSpacing/>
        <w:rPr>
          <w:rFonts w:eastAsia="Calibri" w:cs="Times New Roman"/>
          <w:b/>
          <w:szCs w:val="24"/>
          <w:lang w:val="sr-Cyrl-CS"/>
        </w:rPr>
      </w:pPr>
    </w:p>
    <w:p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CD12C7" w:rsidRDefault="003B449B" w:rsidP="00CD12C7">
      <w:pPr>
        <w:spacing w:after="200" w:line="360" w:lineRule="auto"/>
        <w:ind w:left="-567"/>
        <w:contextualSpacing/>
        <w:rPr>
          <w:rFonts w:eastAsia="Calibri" w:cs="Times New Roman"/>
          <w:szCs w:val="24"/>
          <w:lang w:val="sr-Cyrl-RS"/>
        </w:rPr>
      </w:pPr>
      <w:r w:rsidRPr="003B449B">
        <w:rPr>
          <w:rFonts w:eastAsia="Times New Roman" w:cs="Times New Roman"/>
          <w:szCs w:val="24"/>
          <w:lang w:val="sr-Cyrl-RS"/>
        </w:rPr>
        <w:t>50000000 – Услуге одржавања и поправки</w:t>
      </w:r>
    </w:p>
    <w:p w:rsidR="003B449B" w:rsidRDefault="002E6837" w:rsidP="00CD12C7">
      <w:pPr>
        <w:spacing w:after="200" w:line="360" w:lineRule="auto"/>
        <w:ind w:left="-567"/>
        <w:contextualSpacing/>
        <w:rPr>
          <w:rFonts w:eastAsia="Calibri" w:cs="Times New Roman"/>
          <w:szCs w:val="24"/>
          <w:lang w:val="sr-Cyrl-RS"/>
        </w:rPr>
      </w:pPr>
      <w:r>
        <w:rPr>
          <w:rFonts w:eastAsia="Calibri" w:cs="Times New Roman"/>
          <w:szCs w:val="24"/>
          <w:lang w:val="sr-Cyrl-RS"/>
        </w:rPr>
        <w:t xml:space="preserve">Процењена вредност јавне набавке је </w:t>
      </w:r>
      <w:r w:rsidR="00F2096F" w:rsidRPr="002E6837">
        <w:rPr>
          <w:rFonts w:eastAsia="Calibri" w:cs="Times New Roman"/>
          <w:b/>
          <w:szCs w:val="24"/>
          <w:lang w:val="sr-Cyrl-RS"/>
        </w:rPr>
        <w:t xml:space="preserve">316.666,66 </w:t>
      </w:r>
      <w:r w:rsidR="00F2096F" w:rsidRPr="002E6837">
        <w:rPr>
          <w:rFonts w:eastAsia="Calibri" w:cs="Times New Roman"/>
          <w:szCs w:val="24"/>
          <w:lang w:val="sr-Cyrl-RS"/>
        </w:rPr>
        <w:t>динара</w:t>
      </w:r>
      <w:r w:rsidR="00F2096F">
        <w:rPr>
          <w:rFonts w:eastAsia="Calibri" w:cs="Times New Roman"/>
          <w:szCs w:val="24"/>
          <w:lang w:val="sr-Cyrl-RS"/>
        </w:rPr>
        <w:t xml:space="preserve"> без ПДВ-а</w:t>
      </w:r>
    </w:p>
    <w:p w:rsidR="00CD12C7" w:rsidRPr="003B449B" w:rsidRDefault="00CD12C7" w:rsidP="003B449B">
      <w:pPr>
        <w:spacing w:after="200" w:line="360" w:lineRule="auto"/>
        <w:ind w:left="357"/>
        <w:contextualSpacing/>
        <w:rPr>
          <w:rFonts w:eastAsia="Calibri" w:cs="Times New Roman"/>
          <w:szCs w:val="24"/>
          <w:lang w:val="sr-Cyrl-RS"/>
        </w:rPr>
      </w:pPr>
    </w:p>
    <w:p w:rsidR="001E1EAE" w:rsidRDefault="003B449B" w:rsidP="00F2096F">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t xml:space="preserve">III  </w:t>
      </w:r>
      <w:r w:rsidR="003B7503">
        <w:rPr>
          <w:rFonts w:eastAsia="Times New Roman" w:cs="Times New Roman"/>
          <w:b/>
          <w:szCs w:val="24"/>
          <w:lang w:val="sr-Cyrl-CS"/>
        </w:rPr>
        <w:t xml:space="preserve">ТЕХНИЧКА СПЕЦИФИКАЦИЈА </w:t>
      </w:r>
    </w:p>
    <w:p w:rsidR="003B449B" w:rsidRPr="003B449B" w:rsidRDefault="00F2096F" w:rsidP="003B449B">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szCs w:val="24"/>
          <w:lang w:val="sr-Cyrl-CS"/>
        </w:rPr>
        <w:t xml:space="preserve">Партија 2 - </w:t>
      </w:r>
      <w:r w:rsidR="003B449B" w:rsidRPr="003B449B">
        <w:rPr>
          <w:rFonts w:eastAsia="Times New Roman" w:cs="Times New Roman"/>
          <w:b/>
          <w:bCs/>
          <w:color w:val="000000"/>
          <w:szCs w:val="24"/>
          <w:lang w:val="sr-Cyrl-RS"/>
        </w:rPr>
        <w:t>У</w:t>
      </w:r>
      <w:r w:rsidR="003B449B" w:rsidRPr="003B449B">
        <w:rPr>
          <w:rFonts w:eastAsia="Times New Roman" w:cs="Times New Roman"/>
          <w:b/>
          <w:bCs/>
          <w:color w:val="000000"/>
          <w:szCs w:val="24"/>
        </w:rPr>
        <w:t>слуг</w:t>
      </w:r>
      <w:r w:rsidR="003B449B" w:rsidRPr="003B449B">
        <w:rPr>
          <w:rFonts w:eastAsia="Times New Roman" w:cs="Times New Roman"/>
          <w:b/>
          <w:bCs/>
          <w:color w:val="000000"/>
          <w:szCs w:val="24"/>
          <w:lang w:val="sr-Cyrl-RS"/>
        </w:rPr>
        <w:t>е</w:t>
      </w:r>
      <w:r w:rsidR="003B449B" w:rsidRPr="003B449B">
        <w:rPr>
          <w:rFonts w:eastAsia="Times New Roman" w:cs="Times New Roman"/>
          <w:b/>
          <w:bCs/>
          <w:color w:val="000000"/>
          <w:szCs w:val="24"/>
        </w:rPr>
        <w:t xml:space="preserve"> одржавања</w:t>
      </w:r>
      <w:r w:rsidR="003B449B" w:rsidRPr="003B449B">
        <w:rPr>
          <w:rFonts w:eastAsia="Times New Roman" w:cs="Times New Roman"/>
          <w:b/>
          <w:bCs/>
          <w:color w:val="000000"/>
          <w:szCs w:val="24"/>
          <w:lang w:val="sr-Cyrl-RS"/>
        </w:rPr>
        <w:t xml:space="preserve"> софтвера –</w:t>
      </w:r>
      <w:r w:rsidR="003B449B" w:rsidRPr="003B449B">
        <w:rPr>
          <w:rFonts w:eastAsia="Times New Roman" w:cs="Times New Roman"/>
          <w:b/>
          <w:color w:val="000000"/>
          <w:szCs w:val="24"/>
          <w:lang w:val="sr-Cyrl-RS"/>
        </w:rPr>
        <w:t xml:space="preserve"> </w:t>
      </w:r>
      <w:r w:rsidR="003B449B" w:rsidRPr="002728CF">
        <w:rPr>
          <w:rFonts w:eastAsia="Times New Roman" w:cs="Times New Roman"/>
          <w:b/>
          <w:color w:val="000000"/>
          <w:szCs w:val="24"/>
        </w:rPr>
        <w:t xml:space="preserve">ИНЕС </w:t>
      </w:r>
      <w:r w:rsidR="002728CF" w:rsidRPr="002728CF">
        <w:rPr>
          <w:rFonts w:eastAsia="Times New Roman" w:cs="Times New Roman"/>
          <w:b/>
          <w:color w:val="000000"/>
          <w:szCs w:val="24"/>
        </w:rPr>
        <w:t>+</w:t>
      </w:r>
      <w:r w:rsidR="003B449B" w:rsidRPr="00031157">
        <w:rPr>
          <w:rFonts w:eastAsia="Times New Roman" w:cs="Times New Roman"/>
          <w:b/>
          <w:color w:val="000000"/>
          <w:szCs w:val="24"/>
        </w:rPr>
        <w:t xml:space="preserve"> </w:t>
      </w:r>
      <w:r w:rsidR="003B449B" w:rsidRPr="003B449B">
        <w:rPr>
          <w:rFonts w:eastAsia="Times New Roman" w:cs="Times New Roman"/>
          <w:color w:val="000000"/>
          <w:szCs w:val="24"/>
        </w:rPr>
        <w:t xml:space="preserve"> </w:t>
      </w:r>
    </w:p>
    <w:p w:rsidR="003B449B" w:rsidRPr="003B449B" w:rsidRDefault="003B449B" w:rsidP="003B449B">
      <w:pPr>
        <w:tabs>
          <w:tab w:val="left" w:pos="-3686"/>
          <w:tab w:val="left" w:pos="-3544"/>
        </w:tabs>
        <w:suppressAutoHyphens/>
        <w:spacing w:before="120" w:after="120" w:line="240" w:lineRule="auto"/>
        <w:jc w:val="center"/>
        <w:rPr>
          <w:rFonts w:eastAsia="Times New Roman" w:cs="Times New Roman"/>
          <w:b/>
          <w:szCs w:val="24"/>
          <w:lang w:val="sr-Cyrl-CS"/>
        </w:rPr>
      </w:pPr>
    </w:p>
    <w:p w:rsidR="003B449B" w:rsidRDefault="003B449B" w:rsidP="00C92E6B">
      <w:pPr>
        <w:spacing w:after="0" w:line="240" w:lineRule="auto"/>
        <w:jc w:val="center"/>
        <w:rPr>
          <w:rFonts w:eastAsia="Times New Roman" w:cs="Times New Roman"/>
          <w:b/>
          <w:szCs w:val="24"/>
        </w:rPr>
      </w:pPr>
      <w:r w:rsidRPr="003B449B">
        <w:rPr>
          <w:rFonts w:eastAsia="Times New Roman" w:cs="Times New Roman"/>
          <w:b/>
          <w:szCs w:val="24"/>
        </w:rPr>
        <w:t>Опис функционалности софтвера</w:t>
      </w:r>
    </w:p>
    <w:p w:rsidR="00C92E6B" w:rsidRPr="003B449B" w:rsidRDefault="00C92E6B" w:rsidP="00C92E6B">
      <w:pPr>
        <w:spacing w:after="0" w:line="240" w:lineRule="auto"/>
        <w:jc w:val="center"/>
        <w:rPr>
          <w:rFonts w:eastAsia="Times New Roman" w:cs="Times New Roman"/>
          <w:b/>
          <w:szCs w:val="24"/>
        </w:rPr>
      </w:pPr>
    </w:p>
    <w:p w:rsidR="003B449B" w:rsidRPr="003B449B" w:rsidRDefault="003B449B" w:rsidP="00C92E6B">
      <w:pPr>
        <w:spacing w:after="0" w:line="240" w:lineRule="auto"/>
        <w:ind w:firstLine="720"/>
        <w:rPr>
          <w:rFonts w:eastAsia="Times New Roman" w:cs="Times New Roman"/>
          <w:szCs w:val="24"/>
        </w:rPr>
      </w:pPr>
      <w:r w:rsidRPr="003B449B">
        <w:rPr>
          <w:rFonts w:eastAsia="Times New Roman" w:cs="Times New Roman"/>
          <w:b/>
          <w:szCs w:val="24"/>
        </w:rPr>
        <w:t xml:space="preserve">ИНЕС </w:t>
      </w:r>
      <w:r w:rsidR="002728CF">
        <w:rPr>
          <w:rFonts w:eastAsia="Times New Roman" w:cs="Times New Roman"/>
          <w:szCs w:val="24"/>
        </w:rPr>
        <w:t xml:space="preserve">Плус </w:t>
      </w:r>
      <w:r w:rsidRPr="003B449B">
        <w:rPr>
          <w:rFonts w:eastAsia="Times New Roman" w:cs="Times New Roman"/>
          <w:szCs w:val="24"/>
        </w:rPr>
        <w:t>систем је нам</w:t>
      </w:r>
      <w:r w:rsidR="00031157">
        <w:rPr>
          <w:rFonts w:eastAsia="Times New Roman" w:cs="Times New Roman"/>
          <w:szCs w:val="24"/>
        </w:rPr>
        <w:t>ењен за пријем, обраду и складиштење захтеве упућ</w:t>
      </w:r>
      <w:r w:rsidRPr="003B449B">
        <w:rPr>
          <w:rFonts w:eastAsia="Times New Roman" w:cs="Times New Roman"/>
          <w:szCs w:val="24"/>
        </w:rPr>
        <w:t xml:space="preserve">ених од стране заступника носиоца права као </w:t>
      </w:r>
      <w:r w:rsidR="00031157">
        <w:rPr>
          <w:rFonts w:eastAsia="Times New Roman" w:cs="Times New Roman"/>
          <w:szCs w:val="24"/>
        </w:rPr>
        <w:t>и за креирање обавеш</w:t>
      </w:r>
      <w:r w:rsidR="00E66DBC">
        <w:rPr>
          <w:rFonts w:eastAsia="Times New Roman" w:cs="Times New Roman"/>
          <w:szCs w:val="24"/>
        </w:rPr>
        <w:t>тења о изврш</w:t>
      </w:r>
      <w:r w:rsidRPr="003B449B">
        <w:rPr>
          <w:rFonts w:eastAsia="Times New Roman" w:cs="Times New Roman"/>
          <w:szCs w:val="24"/>
        </w:rPr>
        <w:t>еним контролама и предузетим мерама ка заступницима носиоциа права.</w:t>
      </w:r>
    </w:p>
    <w:p w:rsidR="003B449B" w:rsidRPr="003B449B" w:rsidRDefault="003B449B" w:rsidP="00771FC6">
      <w:pPr>
        <w:spacing w:after="0" w:line="240" w:lineRule="auto"/>
        <w:rPr>
          <w:rFonts w:eastAsia="Times New Roman" w:cs="Times New Roman"/>
          <w:szCs w:val="24"/>
        </w:rPr>
      </w:pPr>
      <w:r w:rsidRPr="003B449B">
        <w:rPr>
          <w:rFonts w:eastAsia="Times New Roman" w:cs="Times New Roman"/>
          <w:b/>
          <w:szCs w:val="24"/>
        </w:rPr>
        <w:t>ИНЕС</w:t>
      </w:r>
      <w:r w:rsidR="00E66DBC">
        <w:rPr>
          <w:rFonts w:eastAsia="Times New Roman" w:cs="Times New Roman"/>
          <w:szCs w:val="24"/>
        </w:rPr>
        <w:t xml:space="preserve"> софтвер се састоји из виш</w:t>
      </w:r>
      <w:r w:rsidR="002728CF">
        <w:rPr>
          <w:rFonts w:eastAsia="Times New Roman" w:cs="Times New Roman"/>
          <w:szCs w:val="24"/>
        </w:rPr>
        <w:t>е модула и то</w:t>
      </w:r>
      <w:r w:rsidRPr="003B449B">
        <w:rPr>
          <w:rFonts w:eastAsia="Times New Roman" w:cs="Times New Roman"/>
          <w:szCs w:val="24"/>
        </w:rPr>
        <w:t xml:space="preserve">:  </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унос и обраду захтева</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Модул за пријем записника </w:t>
      </w:r>
    </w:p>
    <w:p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креирање обаве</w:t>
      </w:r>
      <w:r>
        <w:rPr>
          <w:rFonts w:eastAsia="Times New Roman" w:cs="Times New Roman"/>
          <w:szCs w:val="24"/>
          <w:lang w:val="sr-Cyrl-RS" w:eastAsia="x-none" w:bidi="en-US"/>
        </w:rPr>
        <w:t>ш</w:t>
      </w:r>
      <w:r w:rsidR="003B449B" w:rsidRPr="003B449B">
        <w:rPr>
          <w:rFonts w:eastAsia="Times New Roman" w:cs="Times New Roman"/>
          <w:szCs w:val="24"/>
          <w:lang w:val="x-none" w:eastAsia="x-none" w:bidi="en-US"/>
        </w:rPr>
        <w:t xml:space="preserve">тења </w:t>
      </w:r>
    </w:p>
    <w:p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извеш</w:t>
      </w:r>
      <w:r w:rsidR="003B449B" w:rsidRPr="003B449B">
        <w:rPr>
          <w:rFonts w:eastAsia="Times New Roman" w:cs="Times New Roman"/>
          <w:szCs w:val="24"/>
          <w:lang w:val="x-none" w:eastAsia="x-none" w:bidi="en-US"/>
        </w:rPr>
        <w:t>тавање</w:t>
      </w:r>
    </w:p>
    <w:p w:rsid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администрацију</w:t>
      </w:r>
    </w:p>
    <w:p w:rsidR="00C92E6B" w:rsidRPr="003B449B" w:rsidRDefault="00C92E6B" w:rsidP="00C92E6B">
      <w:pPr>
        <w:spacing w:after="0" w:line="240" w:lineRule="auto"/>
        <w:ind w:left="720"/>
        <w:contextualSpacing/>
        <w:rPr>
          <w:rFonts w:eastAsia="Times New Roman" w:cs="Times New Roman"/>
          <w:szCs w:val="24"/>
          <w:lang w:val="x-none" w:eastAsia="x-none" w:bidi="en-US"/>
        </w:rPr>
      </w:pPr>
    </w:p>
    <w:p w:rsidR="003B449B" w:rsidRPr="003B449B" w:rsidRDefault="00C92E6B" w:rsidP="00C92E6B">
      <w:pPr>
        <w:spacing w:after="0" w:line="240" w:lineRule="auto"/>
        <w:ind w:firstLine="360"/>
        <w:rPr>
          <w:rFonts w:eastAsia="Times New Roman" w:cs="Times New Roman"/>
          <w:szCs w:val="24"/>
        </w:rPr>
      </w:pPr>
      <w:r>
        <w:rPr>
          <w:rFonts w:eastAsia="Times New Roman" w:cs="Times New Roman"/>
          <w:szCs w:val="24"/>
          <w:lang w:val="sr-Cyrl-RS"/>
        </w:rPr>
        <w:t xml:space="preserve">  </w:t>
      </w:r>
      <w:r w:rsidR="003B449B" w:rsidRPr="003B449B">
        <w:rPr>
          <w:rFonts w:eastAsia="Times New Roman" w:cs="Times New Roman"/>
          <w:szCs w:val="24"/>
        </w:rPr>
        <w:t xml:space="preserve">Треба напоменути да </w:t>
      </w:r>
      <w:r w:rsidR="003B449B" w:rsidRPr="003B449B">
        <w:rPr>
          <w:rFonts w:eastAsia="Times New Roman" w:cs="Times New Roman"/>
          <w:b/>
          <w:szCs w:val="24"/>
        </w:rPr>
        <w:t>ИНЕС</w:t>
      </w:r>
      <w:r w:rsidR="003B449B" w:rsidRPr="003B449B">
        <w:rPr>
          <w:rFonts w:eastAsia="Times New Roman" w:cs="Times New Roman"/>
          <w:szCs w:val="24"/>
        </w:rPr>
        <w:t xml:space="preserve"> плус остварује сарадњу тј. </w:t>
      </w:r>
      <w:proofErr w:type="gramStart"/>
      <w:r w:rsidR="003B449B" w:rsidRPr="003B449B">
        <w:rPr>
          <w:rFonts w:eastAsia="Times New Roman" w:cs="Times New Roman"/>
          <w:szCs w:val="24"/>
        </w:rPr>
        <w:t>размењује</w:t>
      </w:r>
      <w:proofErr w:type="gramEnd"/>
      <w:r w:rsidR="003B449B" w:rsidRPr="003B449B">
        <w:rPr>
          <w:rFonts w:eastAsia="Times New Roman" w:cs="Times New Roman"/>
          <w:szCs w:val="24"/>
        </w:rPr>
        <w:t xml:space="preserve"> податке са системом </w:t>
      </w:r>
      <w:r w:rsidR="003B449B" w:rsidRPr="003B449B">
        <w:rPr>
          <w:rFonts w:eastAsia="Times New Roman" w:cs="Times New Roman"/>
          <w:b/>
          <w:szCs w:val="24"/>
        </w:rPr>
        <w:t>МИМИС</w:t>
      </w:r>
      <w:r w:rsidR="003B449B" w:rsidRPr="003B449B">
        <w:rPr>
          <w:rFonts w:eastAsia="Times New Roman" w:cs="Times New Roman"/>
          <w:szCs w:val="24"/>
        </w:rPr>
        <w:t xml:space="preserve"> пре</w:t>
      </w:r>
      <w:r w:rsidR="00D34AAA">
        <w:rPr>
          <w:rFonts w:eastAsia="Times New Roman" w:cs="Times New Roman"/>
          <w:szCs w:val="24"/>
        </w:rPr>
        <w:t>ко креираних wеб сервиса. Инес шаље усвојене (прихваћ</w:t>
      </w:r>
      <w:r w:rsidR="003B449B" w:rsidRPr="003B449B">
        <w:rPr>
          <w:rFonts w:eastAsia="Times New Roman" w:cs="Times New Roman"/>
          <w:szCs w:val="24"/>
        </w:rPr>
        <w:t xml:space="preserve">ене) захтеве ка </w:t>
      </w:r>
      <w:r w:rsidR="003B449B" w:rsidRPr="003B449B">
        <w:rPr>
          <w:rFonts w:eastAsia="Times New Roman" w:cs="Times New Roman"/>
          <w:b/>
          <w:szCs w:val="24"/>
        </w:rPr>
        <w:t>МИМИС</w:t>
      </w:r>
      <w:r w:rsidR="002728CF">
        <w:rPr>
          <w:rFonts w:eastAsia="Times New Roman" w:cs="Times New Roman"/>
          <w:szCs w:val="24"/>
        </w:rPr>
        <w:t xml:space="preserve"> </w:t>
      </w:r>
      <w:r w:rsidR="003B449B" w:rsidRPr="003B449B">
        <w:rPr>
          <w:rFonts w:eastAsia="Times New Roman" w:cs="Times New Roman"/>
          <w:szCs w:val="24"/>
        </w:rPr>
        <w:t>систему на основу којих се да</w:t>
      </w:r>
      <w:r w:rsidR="00D34AAA">
        <w:rPr>
          <w:rFonts w:eastAsia="Times New Roman" w:cs="Times New Roman"/>
          <w:szCs w:val="24"/>
        </w:rPr>
        <w:t>ље у раду креирају налози за трж</w:t>
      </w:r>
      <w:r w:rsidR="00BB70A3">
        <w:rPr>
          <w:rFonts w:eastAsia="Times New Roman" w:cs="Times New Roman"/>
          <w:szCs w:val="24"/>
        </w:rPr>
        <w:t>иш</w:t>
      </w:r>
      <w:r w:rsidR="003B449B" w:rsidRPr="003B449B">
        <w:rPr>
          <w:rFonts w:eastAsia="Times New Roman" w:cs="Times New Roman"/>
          <w:szCs w:val="24"/>
        </w:rPr>
        <w:t>не инспекторе</w:t>
      </w:r>
      <w:proofErr w:type="gramStart"/>
      <w:r w:rsidR="003B449B" w:rsidRPr="003B449B">
        <w:rPr>
          <w:rFonts w:eastAsia="Times New Roman" w:cs="Times New Roman"/>
          <w:szCs w:val="24"/>
        </w:rPr>
        <w:t>,  док</w:t>
      </w:r>
      <w:proofErr w:type="gramEnd"/>
      <w:r w:rsidR="003B449B" w:rsidRPr="003B449B">
        <w:rPr>
          <w:rFonts w:eastAsia="Times New Roman" w:cs="Times New Roman"/>
          <w:szCs w:val="24"/>
        </w:rPr>
        <w:t xml:space="preserve"> </w:t>
      </w:r>
      <w:r w:rsidR="003B449B" w:rsidRPr="003B449B">
        <w:rPr>
          <w:rFonts w:eastAsia="Times New Roman" w:cs="Times New Roman"/>
          <w:b/>
          <w:szCs w:val="24"/>
        </w:rPr>
        <w:t>МИМИС</w:t>
      </w:r>
      <w:r w:rsidR="00D34AAA">
        <w:rPr>
          <w:rFonts w:eastAsia="Times New Roman" w:cs="Times New Roman"/>
          <w:szCs w:val="24"/>
        </w:rPr>
        <w:t xml:space="preserve"> систем шаље податке о изврш</w:t>
      </w:r>
      <w:r w:rsidR="003B449B" w:rsidRPr="003B449B">
        <w:rPr>
          <w:rFonts w:eastAsia="Times New Roman" w:cs="Times New Roman"/>
          <w:szCs w:val="24"/>
        </w:rPr>
        <w:t xml:space="preserve">еним контролама и предузетим мерама ка </w:t>
      </w:r>
      <w:r w:rsidR="003B449B" w:rsidRPr="003B449B">
        <w:rPr>
          <w:rFonts w:eastAsia="Times New Roman" w:cs="Times New Roman"/>
          <w:b/>
          <w:szCs w:val="24"/>
        </w:rPr>
        <w:t>ИНЕС</w:t>
      </w:r>
      <w:r w:rsidR="003B449B" w:rsidRPr="003B449B">
        <w:rPr>
          <w:rFonts w:eastAsia="Times New Roman" w:cs="Times New Roman"/>
          <w:szCs w:val="24"/>
        </w:rPr>
        <w:t xml:space="preserve"> систему.</w:t>
      </w: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 xml:space="preserve">Сама апликација је писана у </w:t>
      </w:r>
      <w:r w:rsidRPr="003B449B">
        <w:rPr>
          <w:rFonts w:eastAsia="Times New Roman" w:cs="Times New Roman"/>
          <w:b/>
          <w:szCs w:val="24"/>
        </w:rPr>
        <w:t>C#</w:t>
      </w:r>
      <w:r w:rsidRPr="003B449B">
        <w:rPr>
          <w:rFonts w:eastAsia="Times New Roman" w:cs="Times New Roman"/>
          <w:szCs w:val="24"/>
        </w:rPr>
        <w:t xml:space="preserve"> програм</w:t>
      </w:r>
      <w:r w:rsidR="00D34AAA">
        <w:rPr>
          <w:rFonts w:eastAsia="Times New Roman" w:cs="Times New Roman"/>
          <w:szCs w:val="24"/>
        </w:rPr>
        <w:t>ском језику, док иста функциониш</w:t>
      </w:r>
      <w:r w:rsidRPr="003B449B">
        <w:rPr>
          <w:rFonts w:eastAsia="Times New Roman" w:cs="Times New Roman"/>
          <w:szCs w:val="24"/>
        </w:rPr>
        <w:t>е на следе</w:t>
      </w:r>
      <w:r w:rsidRPr="003B449B">
        <w:rPr>
          <w:rFonts w:eastAsia="Times New Roman" w:cs="Times New Roman"/>
          <w:szCs w:val="24"/>
          <w:lang w:val="sr-Cyrl-RS"/>
        </w:rPr>
        <w:t>ћ</w:t>
      </w:r>
      <w:r w:rsidRPr="003B449B">
        <w:rPr>
          <w:rFonts w:eastAsia="Times New Roman" w:cs="Times New Roman"/>
          <w:szCs w:val="24"/>
        </w:rPr>
        <w:t>им системским компонентама:</w:t>
      </w:r>
    </w:p>
    <w:p w:rsidR="003B449B" w:rsidRPr="003B449B" w:rsidRDefault="003B449B" w:rsidP="003B449B">
      <w:pPr>
        <w:spacing w:after="0" w:line="240" w:lineRule="auto"/>
        <w:rPr>
          <w:rFonts w:eastAsia="Times New Roman" w:cs="Times New Roman"/>
          <w:b/>
          <w:szCs w:val="24"/>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Платформа (компоненте система)</w:t>
      </w:r>
    </w:p>
    <w:p w:rsidR="00C92E6B" w:rsidRPr="003B449B" w:rsidRDefault="00C92E6B" w:rsidP="00C92E6B">
      <w:pPr>
        <w:spacing w:after="0" w:line="240" w:lineRule="auto"/>
        <w:jc w:val="center"/>
        <w:rPr>
          <w:rFonts w:eastAsia="Times New Roman" w:cs="Times New Roman"/>
          <w:b/>
          <w:color w:val="002060"/>
          <w:szCs w:val="24"/>
        </w:rPr>
      </w:pP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Серверска ма</w:t>
      </w:r>
      <w:r w:rsidRPr="003B449B">
        <w:rPr>
          <w:rFonts w:eastAsia="Times New Roman" w:cs="Times New Roman"/>
          <w:b/>
          <w:szCs w:val="24"/>
          <w:lang w:val="sr-Latn-RS" w:eastAsia="x-none" w:bidi="en-US"/>
        </w:rPr>
        <w:t>шина</w:t>
      </w:r>
      <w:r w:rsidRPr="003B449B">
        <w:rPr>
          <w:rFonts w:eastAsia="Times New Roman" w:cs="Times New Roman"/>
          <w:b/>
          <w:szCs w:val="24"/>
          <w:lang w:val="x-none" w:eastAsia="x-none" w:bidi="en-US"/>
        </w:rPr>
        <w:t>:</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Процесор: </w:t>
      </w:r>
      <w:r w:rsidR="00BB70A3">
        <w:rPr>
          <w:rFonts w:eastAsia="Times New Roman" w:cs="Times New Roman"/>
          <w:szCs w:val="24"/>
          <w:lang w:val="x-none" w:eastAsia="x-none" w:bidi="en-US"/>
        </w:rPr>
        <w:t>Intel</w:t>
      </w:r>
      <w:r w:rsidRPr="003B449B">
        <w:rPr>
          <w:rFonts w:eastAsia="Times New Roman" w:cs="Times New Roman"/>
          <w:szCs w:val="24"/>
          <w:lang w:val="x-none" w:eastAsia="x-none" w:bidi="en-US"/>
        </w:rPr>
        <w:t>(</w:t>
      </w:r>
      <w:r w:rsidR="00BB70A3">
        <w:rPr>
          <w:rFonts w:eastAsia="Times New Roman" w:cs="Times New Roman"/>
          <w:szCs w:val="24"/>
          <w:lang w:eastAsia="x-none" w:bidi="en-US"/>
        </w:rPr>
        <w:t>r</w:t>
      </w:r>
      <w:r w:rsidRPr="003B449B">
        <w:rPr>
          <w:rFonts w:eastAsia="Times New Roman" w:cs="Times New Roman"/>
          <w:szCs w:val="24"/>
          <w:lang w:val="x-none" w:eastAsia="x-none" w:bidi="en-US"/>
        </w:rPr>
        <w:t>) X</w:t>
      </w:r>
      <w:r w:rsidR="00BB70A3">
        <w:rPr>
          <w:rFonts w:eastAsia="Times New Roman" w:cs="Times New Roman"/>
          <w:szCs w:val="24"/>
          <w:lang w:val="x-none" w:eastAsia="x-none" w:bidi="en-US"/>
        </w:rPr>
        <w:t>eon</w:t>
      </w:r>
      <w:r w:rsidRPr="003B449B">
        <w:rPr>
          <w:rFonts w:eastAsia="Times New Roman" w:cs="Times New Roman"/>
          <w:szCs w:val="24"/>
          <w:lang w:val="x-none" w:eastAsia="x-none" w:bidi="en-US"/>
        </w:rPr>
        <w:t>(</w:t>
      </w:r>
      <w:r w:rsidR="00BB70A3">
        <w:rPr>
          <w:rFonts w:eastAsia="Times New Roman" w:cs="Times New Roman"/>
          <w:szCs w:val="24"/>
          <w:lang w:val="x-none" w:eastAsia="x-none" w:bidi="en-US"/>
        </w:rPr>
        <w:t>R</w:t>
      </w:r>
      <w:r w:rsidRPr="003B449B">
        <w:rPr>
          <w:rFonts w:eastAsia="Times New Roman" w:cs="Times New Roman"/>
          <w:szCs w:val="24"/>
          <w:lang w:val="x-none" w:eastAsia="x-none" w:bidi="en-US"/>
        </w:rPr>
        <w:t xml:space="preserve">) </w:t>
      </w:r>
      <w:r w:rsidR="00BB70A3">
        <w:rPr>
          <w:rFonts w:eastAsia="Times New Roman" w:cs="Times New Roman"/>
          <w:szCs w:val="24"/>
          <w:lang w:val="x-none" w:eastAsia="x-none" w:bidi="en-US"/>
        </w:rPr>
        <w:t xml:space="preserve">CPU </w:t>
      </w:r>
      <w:r w:rsidRPr="003B449B">
        <w:rPr>
          <w:rFonts w:eastAsia="Times New Roman" w:cs="Times New Roman"/>
          <w:szCs w:val="24"/>
          <w:lang w:val="x-none" w:eastAsia="x-none" w:bidi="en-US"/>
        </w:rPr>
        <w:t>X5650 @ 2.67</w:t>
      </w:r>
      <w:r w:rsidR="00BB70A3">
        <w:rPr>
          <w:rFonts w:eastAsia="Times New Roman" w:cs="Times New Roman"/>
          <w:szCs w:val="24"/>
          <w:lang w:eastAsia="x-none" w:bidi="en-US"/>
        </w:rPr>
        <w:t xml:space="preserve"> GHz</w:t>
      </w:r>
      <w:r w:rsidRPr="003B449B">
        <w:rPr>
          <w:rFonts w:eastAsia="Times New Roman" w:cs="Times New Roman"/>
          <w:szCs w:val="24"/>
          <w:lang w:val="x-none" w:eastAsia="x-none" w:bidi="en-US"/>
        </w:rPr>
        <w:t xml:space="preserve">  2.66 </w:t>
      </w:r>
      <w:r w:rsidR="00BB70A3">
        <w:rPr>
          <w:rFonts w:eastAsia="Times New Roman" w:cs="Times New Roman"/>
          <w:szCs w:val="24"/>
          <w:lang w:eastAsia="x-none" w:bidi="en-US"/>
        </w:rPr>
        <w:t>GHz</w:t>
      </w:r>
      <w:r w:rsidRPr="003B449B">
        <w:rPr>
          <w:rFonts w:eastAsia="Times New Roman" w:cs="Times New Roman"/>
          <w:szCs w:val="24"/>
          <w:lang w:val="x-none" w:eastAsia="x-none" w:bidi="en-US"/>
        </w:rPr>
        <w:t xml:space="preserve"> (2 процесора)</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Инсталирана мемоприја RAM: 8.00 GB</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Тип Система: 64-bit</w:t>
      </w:r>
      <w:r w:rsidR="003B449B" w:rsidRPr="003B449B">
        <w:rPr>
          <w:rFonts w:eastAsia="Times New Roman" w:cs="Times New Roman"/>
          <w:szCs w:val="24"/>
          <w:lang w:val="x-none" w:eastAsia="x-none" w:bidi="en-US"/>
        </w:rPr>
        <w:t xml:space="preserve"> оперативини систем  </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Оперативни систем: </w:t>
      </w:r>
    </w:p>
    <w:p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Windows Server 2012 R2 Standard</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Апликативни сервер: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Internet Information Services (Верзија 8.5.9600.16384)</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База Података: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PostgreSQL 9.3</w:t>
      </w:r>
    </w:p>
    <w:p w:rsidR="003B449B" w:rsidRPr="003B449B" w:rsidRDefault="003B449B" w:rsidP="003B449B">
      <w:pPr>
        <w:spacing w:after="0" w:line="240" w:lineRule="auto"/>
        <w:jc w:val="left"/>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Предмет одржавања</w:t>
      </w:r>
    </w:p>
    <w:p w:rsidR="00C92E6B" w:rsidRPr="003B449B" w:rsidRDefault="00C92E6B" w:rsidP="00C92E6B">
      <w:pPr>
        <w:spacing w:after="0" w:line="240" w:lineRule="auto"/>
        <w:jc w:val="center"/>
        <w:rPr>
          <w:rFonts w:eastAsia="Times New Roman" w:cs="Times New Roman"/>
          <w:b/>
          <w:color w:val="002060"/>
          <w:szCs w:val="24"/>
        </w:rPr>
      </w:pP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Предмет одржавање је:</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Серверска машина</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Оперативни систем</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Апликативни сервер</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База података</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2728CF">
        <w:rPr>
          <w:rFonts w:eastAsia="Times New Roman" w:cs="Times New Roman"/>
          <w:b/>
          <w:szCs w:val="24"/>
          <w:lang w:val="x-none" w:eastAsia="x-none" w:bidi="en-US"/>
        </w:rPr>
        <w:t>ИНЕС</w:t>
      </w:r>
      <w:r w:rsidRPr="003B449B">
        <w:rPr>
          <w:rFonts w:eastAsia="Times New Roman" w:cs="Times New Roman"/>
          <w:szCs w:val="24"/>
          <w:lang w:val="x-none" w:eastAsia="x-none" w:bidi="en-US"/>
        </w:rPr>
        <w:t xml:space="preserve"> софтвер са свим модулима</w:t>
      </w:r>
    </w:p>
    <w:p w:rsidR="00811DEA" w:rsidRDefault="003B449B" w:rsidP="00771FC6">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Web Сервиси ка и од </w:t>
      </w:r>
      <w:r w:rsidRPr="002728CF">
        <w:rPr>
          <w:rFonts w:eastAsia="Times New Roman" w:cs="Times New Roman"/>
          <w:b/>
          <w:szCs w:val="24"/>
          <w:lang w:val="x-none" w:eastAsia="x-none" w:bidi="en-US"/>
        </w:rPr>
        <w:t>МИМИС</w:t>
      </w:r>
      <w:r w:rsidRPr="003B449B">
        <w:rPr>
          <w:rFonts w:eastAsia="Times New Roman" w:cs="Times New Roman"/>
          <w:szCs w:val="24"/>
          <w:lang w:val="x-none" w:eastAsia="x-none" w:bidi="en-US"/>
        </w:rPr>
        <w:t xml:space="preserve"> софтвера</w:t>
      </w:r>
    </w:p>
    <w:p w:rsidR="00C92E6B" w:rsidRPr="00C92E6B" w:rsidRDefault="00C92E6B" w:rsidP="00C92E6B">
      <w:pPr>
        <w:spacing w:after="0" w:line="240" w:lineRule="auto"/>
        <w:ind w:left="720"/>
        <w:contextualSpacing/>
        <w:rPr>
          <w:rFonts w:eastAsia="Times New Roman" w:cs="Times New Roman"/>
          <w:szCs w:val="24"/>
          <w:lang w:val="x-none" w:eastAsia="x-none" w:bidi="en-US"/>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Обим услуга</w:t>
      </w:r>
    </w:p>
    <w:p w:rsidR="00C92E6B" w:rsidRPr="003B449B" w:rsidRDefault="00C92E6B" w:rsidP="00C92E6B">
      <w:pPr>
        <w:spacing w:after="0" w:line="240" w:lineRule="auto"/>
        <w:jc w:val="center"/>
        <w:rPr>
          <w:rFonts w:eastAsia="Times New Roman" w:cs="Times New Roman"/>
          <w:b/>
          <w:szCs w:val="24"/>
        </w:rPr>
      </w:pPr>
    </w:p>
    <w:p w:rsidR="003B449B" w:rsidRPr="003B449B" w:rsidRDefault="003B449B" w:rsidP="00C92E6B">
      <w:pPr>
        <w:spacing w:after="0" w:line="240" w:lineRule="auto"/>
        <w:ind w:firstLine="360"/>
        <w:jc w:val="left"/>
        <w:rPr>
          <w:rFonts w:eastAsia="Times New Roman" w:cs="Times New Roman"/>
          <w:szCs w:val="24"/>
        </w:rPr>
      </w:pPr>
      <w:r w:rsidRPr="003B449B">
        <w:rPr>
          <w:rFonts w:eastAsia="Times New Roman" w:cs="Times New Roman"/>
          <w:szCs w:val="24"/>
        </w:rPr>
        <w:t xml:space="preserve">Следеће услуге су захтеване: </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bookmarkStart w:id="0" w:name="_Toc503156629"/>
      <w:bookmarkStart w:id="1" w:name="_Toc503156693"/>
      <w:bookmarkStart w:id="2" w:name="_Toc503156744"/>
      <w:bookmarkStart w:id="3" w:name="_Toc503671484"/>
      <w:bookmarkStart w:id="4" w:name="_Toc503674439"/>
      <w:bookmarkStart w:id="5" w:name="_Toc504366411"/>
      <w:bookmarkStart w:id="6" w:name="_Toc503156630"/>
      <w:bookmarkStart w:id="7" w:name="_Toc503156694"/>
      <w:bookmarkStart w:id="8" w:name="_Toc503156745"/>
      <w:bookmarkStart w:id="9" w:name="_Toc503671485"/>
      <w:bookmarkStart w:id="10" w:name="_Toc503674440"/>
      <w:bookmarkStart w:id="11" w:name="_Toc504366412"/>
      <w:bookmarkStart w:id="12" w:name="_Toc504449143"/>
      <w:bookmarkStart w:id="13" w:name="_Toc506001053"/>
      <w:bookmarkStart w:id="14" w:name="_Toc513861517"/>
      <w:bookmarkStart w:id="15" w:name="_Toc513861658"/>
      <w:bookmarkStart w:id="16" w:name="_Toc513861771"/>
      <w:bookmarkStart w:id="17" w:name="_Toc514138106"/>
      <w:bookmarkStart w:id="18" w:name="_Toc515072830"/>
      <w:bookmarkStart w:id="19" w:name="_Toc518798642"/>
      <w:bookmarkStart w:id="20" w:name="_Toc518806024"/>
      <w:bookmarkStart w:id="21" w:name="_Toc518806338"/>
      <w:bookmarkStart w:id="22" w:name="_Toc518806459"/>
      <w:bookmarkStart w:id="23" w:name="_Toc518806512"/>
      <w:bookmarkStart w:id="24" w:name="_Toc518806704"/>
      <w:bookmarkStart w:id="25" w:name="_Toc518806860"/>
      <w:bookmarkStart w:id="26" w:name="_Toc520512727"/>
      <w:bookmarkStart w:id="27" w:name="_Ref520516012"/>
      <w:bookmarkStart w:id="28" w:name="_Ref520516022"/>
      <w:bookmarkStart w:id="29" w:name="_Ref520516061"/>
      <w:bookmarkStart w:id="30" w:name="_Ref520537575"/>
      <w:bookmarkStart w:id="31" w:name="_Ref520537587"/>
      <w:bookmarkStart w:id="32" w:name="_Ref523639047"/>
      <w:bookmarkStart w:id="33" w:name="_Ref523639054"/>
      <w:bookmarkStart w:id="34" w:name="_Ref523639095"/>
      <w:bookmarkStart w:id="35" w:name="_Ref523639455"/>
      <w:bookmarkStart w:id="36" w:name="_Ref523639784"/>
      <w:bookmarkStart w:id="37" w:name="_Ref523895673"/>
      <w:r w:rsidRPr="003B449B">
        <w:rPr>
          <w:rFonts w:eastAsia="Times New Roman" w:cs="Times New Roman"/>
          <w:szCs w:val="24"/>
          <w:lang w:val="x-none" w:eastAsia="x-none" w:bidi="en-US"/>
        </w:rPr>
        <w:t>Праворемена подршка путем телефона / електронске поште;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Удаљена подрш</w:t>
      </w:r>
      <w:r w:rsidR="00BB70A3">
        <w:rPr>
          <w:rFonts w:eastAsia="Times New Roman" w:cs="Times New Roman"/>
          <w:szCs w:val="24"/>
          <w:lang w:val="x-none" w:eastAsia="x-none" w:bidi="en-US"/>
        </w:rPr>
        <w:t>а путем “Remote Desktop”-а и VPN</w:t>
      </w:r>
      <w:r w:rsidRPr="003B449B">
        <w:rPr>
          <w:rFonts w:eastAsia="Times New Roman" w:cs="Times New Roman"/>
          <w:szCs w:val="24"/>
          <w:lang w:val="x-none" w:eastAsia="x-none" w:bidi="en-US"/>
        </w:rPr>
        <w:t xml:space="preserve"> мреже;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Планиране и хитне интервенције на лицу места;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Одржавање web сервиса ка/од </w:t>
      </w:r>
      <w:r w:rsidRPr="00BB70A3">
        <w:rPr>
          <w:rFonts w:eastAsia="Times New Roman" w:cs="Times New Roman"/>
          <w:b/>
          <w:szCs w:val="24"/>
          <w:lang w:val="x-none" w:eastAsia="x-none" w:bidi="en-US"/>
        </w:rPr>
        <w:t>МИМИС</w:t>
      </w:r>
      <w:r w:rsidRPr="003B449B">
        <w:rPr>
          <w:rFonts w:eastAsia="Times New Roman" w:cs="Times New Roman"/>
          <w:szCs w:val="24"/>
          <w:lang w:val="x-none" w:eastAsia="x-none" w:bidi="en-US"/>
        </w:rPr>
        <w:t xml:space="preserve">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Регуларна месечна провера статуса целог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Додатне обуке на захтев корисника;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Унапређење корисничког упутства; </w:t>
      </w:r>
    </w:p>
    <w:p w:rsidR="003B449B" w:rsidRDefault="003B449B" w:rsidP="00771FC6">
      <w:pPr>
        <w:spacing w:after="0" w:line="240" w:lineRule="auto"/>
        <w:rPr>
          <w:rFonts w:eastAsia="Times New Roman" w:cs="Times New Roman"/>
          <w:szCs w:val="24"/>
        </w:rPr>
      </w:pPr>
    </w:p>
    <w:p w:rsidR="00CD12C7" w:rsidRDefault="00CD12C7" w:rsidP="00771FC6">
      <w:pPr>
        <w:spacing w:after="0" w:line="240" w:lineRule="auto"/>
        <w:rPr>
          <w:rFonts w:eastAsia="Times New Roman" w:cs="Times New Roman"/>
          <w:szCs w:val="24"/>
        </w:rPr>
      </w:pPr>
    </w:p>
    <w:p w:rsidR="00CD12C7" w:rsidRDefault="00CD12C7" w:rsidP="00771FC6">
      <w:pPr>
        <w:spacing w:after="0" w:line="240" w:lineRule="auto"/>
        <w:rPr>
          <w:rFonts w:eastAsia="Times New Roman" w:cs="Times New Roman"/>
          <w:szCs w:val="24"/>
        </w:rPr>
      </w:pPr>
    </w:p>
    <w:p w:rsidR="00CD12C7" w:rsidRPr="003B449B" w:rsidRDefault="00CD12C7" w:rsidP="00771FC6">
      <w:pPr>
        <w:spacing w:after="0" w:line="240" w:lineRule="auto"/>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bookmarkStart w:id="38" w:name="_Toc529593780"/>
      <w:bookmarkStart w:id="39" w:name="_Toc531489376"/>
      <w:bookmarkStart w:id="40" w:name="_Toc67100202"/>
      <w:bookmarkStart w:id="41" w:name="_Toc756642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B449B">
        <w:rPr>
          <w:rFonts w:eastAsia="Times New Roman" w:cs="Times New Roman"/>
          <w:b/>
          <w:color w:val="002060"/>
          <w:szCs w:val="24"/>
        </w:rPr>
        <w:lastRenderedPageBreak/>
        <w:t>Доступност услуге</w:t>
      </w:r>
    </w:p>
    <w:p w:rsidR="00C92E6B" w:rsidRPr="003B449B" w:rsidRDefault="00C92E6B" w:rsidP="00C92E6B">
      <w:pPr>
        <w:spacing w:after="0" w:line="240" w:lineRule="auto"/>
        <w:jc w:val="center"/>
        <w:rPr>
          <w:rFonts w:eastAsia="Times New Roman" w:cs="Times New Roman"/>
          <w:color w:val="002060"/>
          <w:szCs w:val="24"/>
        </w:rPr>
      </w:pP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Телефонска подршка радним даном (понедељак – петак) у периоду од 8:00 до 16:00 </w:t>
      </w:r>
    </w:p>
    <w:p w:rsidR="003B449B" w:rsidRPr="003B449B" w:rsidRDefault="009E1F37" w:rsidP="004F0E32">
      <w:pPr>
        <w:numPr>
          <w:ilvl w:val="0"/>
          <w:numId w:val="8"/>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Е-mail</w:t>
      </w:r>
      <w:r w:rsidR="003B449B" w:rsidRPr="003B449B">
        <w:rPr>
          <w:rFonts w:eastAsia="Times New Roman" w:cs="Times New Roman"/>
          <w:szCs w:val="24"/>
          <w:lang w:val="x-none" w:eastAsia="x-none" w:bidi="en-US"/>
        </w:rPr>
        <w:t xml:space="preserve"> подршка радним даном (понедељак – петак) у периоду од 8:00 до 16:00</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Техничка подршка путем удаљеног при</w:t>
      </w:r>
      <w:r w:rsidR="00D34AAA">
        <w:rPr>
          <w:rFonts w:eastAsia="Times New Roman" w:cs="Times New Roman"/>
          <w:szCs w:val="24"/>
          <w:lang w:val="x-none" w:eastAsia="x-none" w:bidi="en-US"/>
        </w:rPr>
        <w:t>ступа је захтевана у року од 24</w:t>
      </w:r>
      <w:r w:rsidR="009E1F37">
        <w:rPr>
          <w:rFonts w:eastAsia="Times New Roman" w:cs="Times New Roman"/>
          <w:szCs w:val="24"/>
          <w:lang w:eastAsia="x-none" w:bidi="en-US"/>
        </w:rPr>
        <w:t xml:space="preserve"> </w:t>
      </w:r>
      <w:r w:rsidR="009E1F37">
        <w:rPr>
          <w:rFonts w:eastAsia="Times New Roman" w:cs="Times New Roman"/>
          <w:szCs w:val="24"/>
          <w:lang w:val="sr-Cyrl-RS" w:eastAsia="x-none" w:bidi="en-US"/>
        </w:rPr>
        <w:t>ч</w:t>
      </w:r>
      <w:r w:rsidRPr="003B449B">
        <w:rPr>
          <w:rFonts w:eastAsia="Times New Roman" w:cs="Times New Roman"/>
          <w:szCs w:val="24"/>
          <w:lang w:val="x-none" w:eastAsia="x-none" w:bidi="en-US"/>
        </w:rPr>
        <w:t xml:space="preserve"> у току радне недеље</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Техничка подршка на лицу </w:t>
      </w:r>
      <w:r w:rsidR="003821BF">
        <w:rPr>
          <w:rFonts w:eastAsia="Times New Roman" w:cs="Times New Roman"/>
          <w:szCs w:val="24"/>
          <w:lang w:val="x-none" w:eastAsia="x-none" w:bidi="en-US"/>
        </w:rPr>
        <w:t>места је захтевана у року од 48</w:t>
      </w:r>
      <w:r w:rsidR="009E1F37">
        <w:rPr>
          <w:rFonts w:eastAsia="Times New Roman" w:cs="Times New Roman"/>
          <w:szCs w:val="24"/>
          <w:lang w:eastAsia="x-none" w:bidi="en-US"/>
        </w:rPr>
        <w:t xml:space="preserve"> ч </w:t>
      </w:r>
      <w:r w:rsidRPr="003B449B">
        <w:rPr>
          <w:rFonts w:eastAsia="Times New Roman" w:cs="Times New Roman"/>
          <w:szCs w:val="24"/>
          <w:lang w:val="x-none" w:eastAsia="x-none" w:bidi="en-US"/>
        </w:rPr>
        <w:t xml:space="preserve">у току радне недеље </w:t>
      </w:r>
      <w:bookmarkEnd w:id="38"/>
      <w:bookmarkEnd w:id="39"/>
      <w:bookmarkEnd w:id="40"/>
      <w:bookmarkEnd w:id="41"/>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2B1EC1" w:rsidRPr="00496DD5" w:rsidRDefault="002B1EC1" w:rsidP="002B1EC1">
      <w:pPr>
        <w:spacing w:after="0" w:line="240" w:lineRule="auto"/>
        <w:rPr>
          <w:rFonts w:eastAsia="Times New Roman" w:cs="Times New Roman"/>
          <w:b/>
          <w:szCs w:val="24"/>
          <w:lang w:val="sr-Latn-RS"/>
        </w:rPr>
      </w:pPr>
      <w:r w:rsidRPr="00496DD5">
        <w:rPr>
          <w:rFonts w:eastAsia="Times New Roman" w:cs="Times New Roman"/>
          <w:b/>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2B1EC1" w:rsidRPr="00496DD5" w:rsidRDefault="002B1EC1" w:rsidP="002B1EC1">
      <w:pPr>
        <w:suppressAutoHyphens/>
        <w:spacing w:after="0" w:line="240" w:lineRule="auto"/>
        <w:rPr>
          <w:rFonts w:eastAsia="Times New Roman" w:cs="Times New Roman"/>
          <w:szCs w:val="24"/>
          <w:lang w:val="sr-Cyrl-RS" w:eastAsia="ar-SA"/>
        </w:rPr>
      </w:pPr>
    </w:p>
    <w:p w:rsidR="002B1EC1" w:rsidRPr="00496DD5" w:rsidRDefault="002B1EC1" w:rsidP="002B1EC1">
      <w:pPr>
        <w:suppressAutoHyphens/>
        <w:spacing w:after="0" w:line="240" w:lineRule="auto"/>
        <w:rPr>
          <w:rFonts w:eastAsia="Times New Roman" w:cs="Times New Roman"/>
          <w:szCs w:val="24"/>
          <w:lang w:val="sr-Cyrl-RS" w:eastAsia="ar-SA"/>
        </w:rPr>
      </w:pPr>
    </w:p>
    <w:p w:rsidR="002B1EC1" w:rsidRPr="00496DD5" w:rsidRDefault="002B1EC1" w:rsidP="002B1EC1">
      <w:pPr>
        <w:suppressAutoHyphens/>
        <w:autoSpaceDE w:val="0"/>
        <w:autoSpaceDN w:val="0"/>
        <w:adjustRightInd w:val="0"/>
        <w:spacing w:after="0" w:line="240" w:lineRule="auto"/>
        <w:rPr>
          <w:rFonts w:eastAsia="TimesNewRomanPSMT" w:cs="Times New Roman"/>
          <w:bCs/>
          <w:szCs w:val="24"/>
          <w:lang w:val="uz-Cyrl-UZ" w:eastAsia="ar-SA"/>
        </w:rPr>
      </w:pPr>
      <w:r w:rsidRPr="00496DD5">
        <w:rPr>
          <w:rFonts w:eastAsia="TimesNewRomanPSMT" w:cs="Times New Roman"/>
          <w:bCs/>
          <w:szCs w:val="24"/>
          <w:lang w:val="sr-Cyrl-CS" w:eastAsia="ar-SA"/>
        </w:rPr>
        <w:t xml:space="preserve">Датум </w:t>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t xml:space="preserve">                </w:t>
      </w:r>
      <w:r w:rsidRPr="00496DD5">
        <w:rPr>
          <w:rFonts w:eastAsia="TimesNewRomanPSMT" w:cs="Times New Roman"/>
          <w:bCs/>
          <w:szCs w:val="24"/>
          <w:lang w:eastAsia="ar-SA"/>
        </w:rPr>
        <w:t xml:space="preserve">             </w:t>
      </w:r>
      <w:r w:rsidRPr="00496DD5">
        <w:rPr>
          <w:rFonts w:eastAsia="TimesNewRomanPSMT" w:cs="Times New Roman"/>
          <w:bCs/>
          <w:szCs w:val="24"/>
          <w:lang w:val="uz-Cyrl-UZ" w:eastAsia="ar-SA"/>
        </w:rPr>
        <w:t>Печат и потпис овлашћеног лица понуђача</w:t>
      </w:r>
    </w:p>
    <w:p w:rsidR="002B1EC1" w:rsidRPr="00496DD5" w:rsidRDefault="002B1EC1" w:rsidP="002B1EC1">
      <w:pPr>
        <w:suppressAutoHyphens/>
        <w:autoSpaceDE w:val="0"/>
        <w:autoSpaceDN w:val="0"/>
        <w:adjustRightInd w:val="0"/>
        <w:spacing w:after="0" w:line="240" w:lineRule="auto"/>
        <w:ind w:left="2880" w:firstLine="720"/>
        <w:rPr>
          <w:rFonts w:eastAsia="TimesNewRomanPSMT" w:cs="Times New Roman"/>
          <w:bCs/>
          <w:color w:val="000000"/>
          <w:szCs w:val="24"/>
          <w:lang w:val="sr-Cyrl-CS" w:eastAsia="ar-SA"/>
        </w:rPr>
      </w:pPr>
      <w:r w:rsidRPr="00496DD5">
        <w:rPr>
          <w:rFonts w:eastAsia="TimesNewRomanPSMT" w:cs="Times New Roman"/>
          <w:bCs/>
          <w:color w:val="000000"/>
          <w:szCs w:val="24"/>
          <w:lang w:val="uz-Cyrl-UZ" w:eastAsia="ar-SA"/>
        </w:rPr>
        <w:t xml:space="preserve">   </w:t>
      </w:r>
      <w:r w:rsidRPr="00496DD5">
        <w:rPr>
          <w:rFonts w:eastAsia="TimesNewRomanPSMT" w:cs="Times New Roman"/>
          <w:bCs/>
          <w:color w:val="000000"/>
          <w:szCs w:val="24"/>
          <w:lang w:val="sr-Cyrl-CS" w:eastAsia="ar-SA"/>
        </w:rPr>
        <w:t xml:space="preserve"> </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r>
        <w:rPr>
          <w:rFonts w:eastAsia="TimesNewRomanPS-BoldMT" w:cs="Times New Roman"/>
          <w:b/>
          <w:bCs/>
          <w:iCs/>
          <w:color w:val="002060"/>
          <w:szCs w:val="24"/>
          <w:lang w:val="uz-Cyrl-UZ" w:eastAsia="ar-SA"/>
        </w:rPr>
        <w:t>_____________________________</w:t>
      </w:r>
      <w:r>
        <w:rPr>
          <w:rFonts w:eastAsia="TimesNewRomanPS-BoldMT" w:cs="Times New Roman"/>
          <w:b/>
          <w:bCs/>
          <w:iCs/>
          <w:color w:val="002060"/>
          <w:szCs w:val="24"/>
          <w:lang w:val="uz-Cyrl-UZ" w:eastAsia="ar-SA"/>
        </w:rPr>
        <w:tab/>
      </w:r>
      <w:r w:rsidRPr="00496DD5">
        <w:rPr>
          <w:rFonts w:eastAsia="TimesNewRomanPS-BoldMT" w:cs="Times New Roman"/>
          <w:b/>
          <w:bCs/>
          <w:iCs/>
          <w:color w:val="002060"/>
          <w:szCs w:val="24"/>
          <w:lang w:val="uz-Cyrl-UZ" w:eastAsia="ar-SA"/>
        </w:rPr>
        <w:tab/>
      </w:r>
      <w:r>
        <w:rPr>
          <w:rFonts w:eastAsia="TimesNewRomanPS-BoldMT" w:cs="Times New Roman"/>
          <w:b/>
          <w:bCs/>
          <w:iCs/>
          <w:color w:val="002060"/>
          <w:szCs w:val="24"/>
          <w:lang w:eastAsia="ar-SA"/>
        </w:rPr>
        <w:t xml:space="preserve"> </w:t>
      </w:r>
      <w:r w:rsidRPr="00496DD5">
        <w:rPr>
          <w:rFonts w:eastAsia="TimesNewRomanPS-BoldMT" w:cs="Times New Roman"/>
          <w:b/>
          <w:bCs/>
          <w:iCs/>
          <w:color w:val="002060"/>
          <w:szCs w:val="24"/>
          <w:lang w:val="uz-Cyrl-UZ" w:eastAsia="ar-SA"/>
        </w:rPr>
        <w:t>________________________________</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614FEE" w:rsidRDefault="00614FEE"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CD12C7" w:rsidRDefault="00CD12C7"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596556"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9E1F37" w:rsidRDefault="009E1F37" w:rsidP="009E1F37">
      <w:pPr>
        <w:suppressAutoHyphens/>
        <w:autoSpaceDE w:val="0"/>
        <w:autoSpaceDN w:val="0"/>
        <w:adjustRightInd w:val="0"/>
        <w:spacing w:after="0" w:line="240" w:lineRule="auto"/>
        <w:ind w:left="810"/>
        <w:jc w:val="left"/>
        <w:rPr>
          <w:rFonts w:eastAsia="Times New Roman" w:cs="Times New Roman"/>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596556">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rsidTr="008B0598">
        <w:trPr>
          <w:trHeight w:val="597"/>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rsidTr="008B0598">
        <w:trPr>
          <w:trHeight w:val="2592"/>
        </w:trPr>
        <w:tc>
          <w:tcPr>
            <w:tcW w:w="1277" w:type="dxa"/>
            <w:tcBorders>
              <w:top w:val="single" w:sz="4" w:space="0" w:color="000000"/>
              <w:left w:val="single" w:sz="4" w:space="0" w:color="auto"/>
              <w:bottom w:val="single" w:sz="4" w:space="0" w:color="auto"/>
            </w:tcBorders>
            <w:vAlign w:val="center"/>
          </w:tcPr>
          <w:p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614FEE" w:rsidRDefault="00614FEE" w:rsidP="008B0598">
            <w:pPr>
              <w:suppressAutoHyphens/>
              <w:snapToGrid w:val="0"/>
              <w:spacing w:after="0" w:line="240" w:lineRule="auto"/>
              <w:jc w:val="left"/>
              <w:rPr>
                <w:rFonts w:eastAsia="Times New Roman" w:cs="Times New Roman"/>
                <w:szCs w:val="24"/>
                <w:lang w:val="uz-Cyrl-UZ" w:eastAsia="ar-SA"/>
              </w:rPr>
            </w:pPr>
          </w:p>
          <w:p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rsidR="009E1F37" w:rsidRPr="003B449B" w:rsidRDefault="009E1F37" w:rsidP="009E1F37">
            <w:pPr>
              <w:suppressAutoHyphens/>
              <w:spacing w:after="0" w:line="240" w:lineRule="auto"/>
              <w:contextualSpacing/>
              <w:jc w:val="left"/>
              <w:rPr>
                <w:rFonts w:eastAsia="Times New Roman" w:cs="Times New Roman"/>
                <w:szCs w:val="24"/>
                <w:lang w:val="uz-Cyrl-UZ" w:eastAsia="ar-SA"/>
              </w:rPr>
            </w:pPr>
            <w:r w:rsidRPr="003B449B">
              <w:rPr>
                <w:rFonts w:eastAsia="Times New Roman" w:cs="Times New Roman"/>
                <w:szCs w:val="24"/>
                <w:lang w:val="uz-Cyrl-UZ" w:eastAsia="ar-SA"/>
              </w:rPr>
              <w:t>- да понуђач располаже довољним кадровским капацитетом и то:</w:t>
            </w:r>
          </w:p>
          <w:p w:rsidR="00614FEE" w:rsidRPr="003B449B" w:rsidRDefault="009E1F37" w:rsidP="009E1F37">
            <w:pPr>
              <w:suppressAutoHyphens/>
              <w:snapToGrid w:val="0"/>
              <w:spacing w:after="0" w:line="240" w:lineRule="auto"/>
              <w:jc w:val="left"/>
              <w:rPr>
                <w:rFonts w:eastAsia="Times New Roman" w:cs="Times New Roman"/>
                <w:szCs w:val="24"/>
                <w:lang w:val="uz-Cyrl-UZ" w:eastAsia="ar-SA"/>
              </w:rPr>
            </w:pPr>
            <w:proofErr w:type="gramStart"/>
            <w:r w:rsidRPr="0021079B">
              <w:rPr>
                <w:rFonts w:cs="Times New Roman"/>
                <w:szCs w:val="24"/>
              </w:rPr>
              <w:t>да</w:t>
            </w:r>
            <w:proofErr w:type="gramEnd"/>
            <w:r w:rsidRPr="0021079B">
              <w:rPr>
                <w:rFonts w:cs="Times New Roman"/>
                <w:szCs w:val="24"/>
              </w:rPr>
              <w:t xml:space="preserve"> има у радном односу или на други начин радно ангажована</w:t>
            </w:r>
            <w:r>
              <w:rPr>
                <w:rFonts w:cs="Times New Roman"/>
                <w:szCs w:val="24"/>
                <w:lang w:val="sr-Cyrl-RS"/>
              </w:rPr>
              <w:t xml:space="preserve"> најмање</w:t>
            </w:r>
            <w:r w:rsidRPr="0021079B">
              <w:rPr>
                <w:rFonts w:cs="Times New Roman"/>
                <w:szCs w:val="24"/>
              </w:rPr>
              <w:t xml:space="preserve"> </w:t>
            </w:r>
            <w:r>
              <w:rPr>
                <w:rFonts w:cs="Times New Roman"/>
                <w:szCs w:val="24"/>
              </w:rPr>
              <w:t>2 (</w:t>
            </w:r>
            <w:r w:rsidRPr="0021079B">
              <w:rPr>
                <w:rFonts w:cs="Times New Roman"/>
                <w:szCs w:val="24"/>
              </w:rPr>
              <w:t>два</w:t>
            </w:r>
            <w:r>
              <w:rPr>
                <w:rFonts w:cs="Times New Roman"/>
                <w:szCs w:val="24"/>
              </w:rPr>
              <w:t>)</w:t>
            </w:r>
            <w:r>
              <w:rPr>
                <w:rFonts w:cs="Times New Roman"/>
                <w:szCs w:val="24"/>
                <w:lang w:val="sr-Cyrl-RS"/>
              </w:rPr>
              <w:t xml:space="preserve"> лица</w:t>
            </w:r>
            <w:r>
              <w:rPr>
                <w:rFonts w:cs="Times New Roman"/>
                <w:szCs w:val="24"/>
              </w:rPr>
              <w:t xml:space="preserve"> , која</w:t>
            </w:r>
            <w:r w:rsidRPr="0021079B">
              <w:rPr>
                <w:rFonts w:cs="Times New Roman"/>
                <w:szCs w:val="24"/>
              </w:rPr>
              <w:t xml:space="preserve">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sidRPr="003B449B">
              <w:rPr>
                <w:rFonts w:eastAsia="Times New Roman" w:cs="Times New Roman"/>
                <w:szCs w:val="24"/>
                <w:lang w:val="uz-Cyrl-UZ" w:eastAsia="ar-SA"/>
              </w:rPr>
              <w:t xml:space="preserve"> </w:t>
            </w:r>
          </w:p>
        </w:tc>
        <w:tc>
          <w:tcPr>
            <w:tcW w:w="4247" w:type="dxa"/>
            <w:tcBorders>
              <w:top w:val="single" w:sz="4" w:space="0" w:color="000000"/>
              <w:left w:val="single" w:sz="4" w:space="0" w:color="auto"/>
              <w:right w:val="single" w:sz="4" w:space="0" w:color="000000"/>
            </w:tcBorders>
          </w:tcPr>
          <w:p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8B0598">
              <w:rPr>
                <w:rFonts w:eastAsia="Times New Roman" w:cs="Times New Roman"/>
                <w:b/>
                <w:szCs w:val="24"/>
                <w:lang w:val="sr-Cyrl-RS"/>
              </w:rPr>
              <w:t xml:space="preserve"> 44</w:t>
            </w:r>
            <w:r w:rsidRPr="003B449B">
              <w:rPr>
                <w:rFonts w:eastAsia="Times New Roman" w:cs="Times New Roman"/>
                <w:b/>
                <w:szCs w:val="24"/>
                <w:lang w:val="sr-Cyrl-RS"/>
              </w:rPr>
              <w:t>/2017</w:t>
            </w:r>
          </w:p>
          <w:p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4525D6" w:rsidRPr="003B449B" w:rsidRDefault="004525D6" w:rsidP="004525D6">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rsidR="004525D6" w:rsidRPr="003B449B" w:rsidRDefault="004525D6" w:rsidP="004525D6">
            <w:pPr>
              <w:suppressAutoHyphens/>
              <w:spacing w:after="0" w:line="240" w:lineRule="auto"/>
              <w:ind w:left="252"/>
              <w:jc w:val="left"/>
              <w:rPr>
                <w:rFonts w:eastAsia="Times New Roman" w:cs="Times New Roman"/>
                <w:b/>
                <w:strike/>
                <w:szCs w:val="24"/>
                <w:lang w:val="sr-Cyrl-RS" w:eastAsia="ar-SA"/>
              </w:rPr>
            </w:pPr>
            <w:r w:rsidRPr="003B449B">
              <w:rPr>
                <w:rFonts w:eastAsia="Times New Roman" w:cs="Times New Roman"/>
                <w:b/>
                <w:szCs w:val="24"/>
                <w:lang w:val="sr-Cyrl-RS" w:eastAsia="ar-SA"/>
              </w:rPr>
              <w:t>или</w:t>
            </w:r>
          </w:p>
          <w:p w:rsidR="00614FEE" w:rsidRPr="008358B6" w:rsidRDefault="004525D6" w:rsidP="004525D6">
            <w:pPr>
              <w:suppressAutoHyphens/>
              <w:spacing w:after="0" w:line="240" w:lineRule="auto"/>
              <w:ind w:left="252"/>
              <w:jc w:val="left"/>
              <w:rPr>
                <w:rFonts w:eastAsia="Times New Roman" w:cs="Times New Roman"/>
                <w:b/>
                <w:szCs w:val="24"/>
                <w:lang w:val="sr-Latn-CS" w:eastAsia="ar-SA"/>
              </w:rPr>
            </w:pPr>
            <w:r>
              <w:rPr>
                <w:rFonts w:eastAsia="Times New Roman" w:cs="Times New Roman"/>
                <w:b/>
                <w:szCs w:val="24"/>
                <w:lang w:val="sr-Latn-CS" w:eastAsia="ar-SA"/>
              </w:rPr>
              <w:t>- копија М обрасца</w:t>
            </w:r>
          </w:p>
        </w:tc>
      </w:tr>
    </w:tbl>
    <w:p w:rsidR="003B449B" w:rsidRDefault="008B0598" w:rsidP="003B449B">
      <w:pPr>
        <w:suppressAutoHyphens/>
        <w:autoSpaceDE w:val="0"/>
        <w:autoSpaceDN w:val="0"/>
        <w:adjustRightInd w:val="0"/>
        <w:spacing w:after="0" w:line="240" w:lineRule="auto"/>
        <w:rPr>
          <w:rFonts w:eastAsia="Times New Roman" w:cs="Times New Roman"/>
          <w:b/>
          <w:bCs/>
          <w:iCs/>
          <w:sz w:val="22"/>
          <w:lang w:val="sr-Cyrl-RS" w:eastAsia="ar-SA"/>
        </w:rPr>
      </w:pPr>
      <w:r>
        <w:rPr>
          <w:rFonts w:eastAsia="Times New Roman" w:cs="Times New Roman"/>
          <w:b/>
          <w:bCs/>
          <w:iCs/>
          <w:sz w:val="22"/>
          <w:lang w:val="sr-Cyrl-RS" w:eastAsia="ar-SA"/>
        </w:rPr>
        <w:br w:type="textWrapping" w:clear="all"/>
      </w:r>
      <w:r w:rsidR="003B449B"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3B449B" w:rsidRPr="003B449B" w:rsidRDefault="003B449B" w:rsidP="004F0E3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0" w:history="1">
        <w:r w:rsidRPr="003B449B">
          <w:rPr>
            <w:rFonts w:eastAsia="Calibri" w:cs="Times New Roman"/>
            <w:szCs w:val="24"/>
            <w:lang w:val="sr-Cyrl-RS"/>
          </w:rPr>
          <w:t>http://www.nbs.rs/internet/cirilica/67/pn.html</w:t>
        </w:r>
      </w:hyperlink>
      <w:r w:rsidRPr="003B449B">
        <w:rPr>
          <w:rFonts w:eastAsia="Calibri" w:cs="Times New Roman"/>
          <w:szCs w:val="24"/>
        </w:rPr>
        <w:t>.</w:t>
      </w:r>
      <w:r w:rsidRPr="003B449B">
        <w:rPr>
          <w:rFonts w:eastAsia="Calibri" w:cs="Times New Roman"/>
          <w:szCs w:val="24"/>
          <w:lang w:val="sr-Cyrl-RS"/>
        </w:rPr>
        <w:t xml:space="preserve">   </w:t>
      </w:r>
    </w:p>
    <w:p w:rsidR="00596556" w:rsidRPr="003B449B" w:rsidRDefault="00596556" w:rsidP="003B449B">
      <w:pPr>
        <w:tabs>
          <w:tab w:val="left" w:pos="680"/>
        </w:tabs>
        <w:suppressAutoHyphens/>
        <w:spacing w:after="0" w:line="240" w:lineRule="auto"/>
        <w:rPr>
          <w:rFonts w:eastAsia="TimesNewRomanPS-BoldMT" w:cs="Times New Roman"/>
          <w:b/>
          <w:bCs/>
          <w:color w:val="002060"/>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lastRenderedPageBreak/>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 xml:space="preserve">Сл. </w:t>
      </w:r>
      <w:proofErr w:type="gramStart"/>
      <w:r w:rsidRPr="003B449B">
        <w:rPr>
          <w:rFonts w:eastAsia="Times New Roman" w:cs="Times New Roman"/>
          <w:szCs w:val="24"/>
        </w:rPr>
        <w:t>глaсник</w:t>
      </w:r>
      <w:proofErr w:type="gramEnd"/>
      <w:r w:rsidRPr="003B449B">
        <w:rPr>
          <w:rFonts w:eastAsia="Times New Roman" w:cs="Times New Roman"/>
          <w:szCs w:val="24"/>
        </w:rPr>
        <w:t xml:space="preserve">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596556" w:rsidRDefault="00596556"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8B0598" w:rsidRDefault="008B0598"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8B0598">
        <w:rPr>
          <w:rFonts w:eastAsia="Times New Roman" w:cs="Times New Roman"/>
          <w:b/>
          <w:szCs w:val="24"/>
          <w:lang w:val="sr-Cyrl-RS"/>
        </w:rPr>
        <w:t xml:space="preserve"> 44</w:t>
      </w:r>
      <w:r w:rsidRPr="003B449B">
        <w:rPr>
          <w:rFonts w:eastAsia="Times New Roman" w:cs="Times New Roman"/>
          <w:b/>
          <w:szCs w:val="24"/>
          <w:lang w:val="sr-Cyrl-RS"/>
        </w:rPr>
        <w:t xml:space="preserve">/2017,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8B0598">
        <w:rPr>
          <w:rFonts w:eastAsia="Times New Roman" w:cs="Times New Roman"/>
          <w:szCs w:val="24"/>
          <w:lang w:val="sr-Cyrl-RS" w:eastAsia="x-none"/>
        </w:rPr>
        <w:t xml:space="preserve"> 44</w:t>
      </w:r>
      <w:r w:rsidRPr="003B449B">
        <w:rPr>
          <w:rFonts w:eastAsia="Times New Roman" w:cs="Times New Roman"/>
          <w:szCs w:val="24"/>
          <w:lang w:val="sr-Cyrl-RS" w:eastAsia="x-none"/>
        </w:rPr>
        <w:t>/2017,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8B0598">
        <w:rPr>
          <w:rFonts w:eastAsia="Times New Roman" w:cs="Times New Roman"/>
          <w:szCs w:val="24"/>
          <w:lang w:val="sr-Cyrl-RS" w:eastAsia="x-none"/>
        </w:rPr>
        <w:t xml:space="preserve"> 44</w:t>
      </w:r>
      <w:r w:rsidRPr="003B449B">
        <w:rPr>
          <w:rFonts w:eastAsia="Times New Roman" w:cs="Times New Roman"/>
          <w:szCs w:val="24"/>
          <w:lang w:val="sr-Cyrl-RS" w:eastAsia="x-none"/>
        </w:rPr>
        <w:t>/2017,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Pr="003B449B">
        <w:rPr>
          <w:rFonts w:eastAsia="Times New Roman" w:cs="Times New Roman"/>
          <w:szCs w:val="24"/>
          <w:lang w:val="sr-Cyrl-RS"/>
        </w:rPr>
        <w:t xml:space="preserve"> </w:t>
      </w:r>
      <w:r w:rsidR="008B0598">
        <w:rPr>
          <w:rFonts w:eastAsia="Times New Roman" w:cs="Times New Roman"/>
          <w:szCs w:val="24"/>
          <w:lang w:val="sr-Cyrl-RS"/>
        </w:rPr>
        <w:t xml:space="preserve">Партија 2 - </w:t>
      </w:r>
      <w:r w:rsidRPr="003B449B">
        <w:rPr>
          <w:rFonts w:eastAsia="Times New Roman" w:cs="Times New Roman"/>
          <w:szCs w:val="24"/>
          <w:lang w:val="sr-Cyrl-RS"/>
        </w:rPr>
        <w:t>Одржавање софтвера ИНЕС+,</w:t>
      </w:r>
      <w:r w:rsidR="008B0598">
        <w:rPr>
          <w:rFonts w:eastAsia="Times New Roman" w:cs="Times New Roman"/>
          <w:szCs w:val="24"/>
          <w:lang w:val="sr-Cyrl-CS"/>
        </w:rPr>
        <w:t xml:space="preserve"> број јавне набавке ЈН МВ 44</w:t>
      </w:r>
      <w:r w:rsidRPr="003B449B">
        <w:rPr>
          <w:rFonts w:eastAsia="Times New Roman" w:cs="Times New Roman"/>
          <w:szCs w:val="24"/>
          <w:lang w:val="sr-Cyrl-CS"/>
        </w:rPr>
        <w:t>/2017,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lastRenderedPageBreak/>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Pr="003B449B">
        <w:rPr>
          <w:rFonts w:eastAsia="Times New Roman" w:cs="Times New Roman"/>
          <w:szCs w:val="24"/>
          <w:lang w:val="sr-Cyrl-RS"/>
        </w:rPr>
        <w:t xml:space="preserve"> </w:t>
      </w:r>
      <w:r w:rsidR="008B0598">
        <w:rPr>
          <w:rFonts w:eastAsia="Times New Roman" w:cs="Times New Roman"/>
          <w:szCs w:val="24"/>
          <w:lang w:val="sr-Cyrl-RS"/>
        </w:rPr>
        <w:t xml:space="preserve">Партија 2 - </w:t>
      </w:r>
      <w:r w:rsidR="008B0598" w:rsidRPr="003B449B">
        <w:rPr>
          <w:rFonts w:eastAsia="Times New Roman" w:cs="Times New Roman"/>
          <w:szCs w:val="24"/>
          <w:lang w:val="sr-Cyrl-RS"/>
        </w:rPr>
        <w:t>Одржавање софтвера ИНЕС+,</w:t>
      </w:r>
      <w:r w:rsidR="008B0598">
        <w:rPr>
          <w:rFonts w:eastAsia="Times New Roman" w:cs="Times New Roman"/>
          <w:szCs w:val="24"/>
          <w:lang w:val="sr-Cyrl-CS"/>
        </w:rPr>
        <w:t xml:space="preserve"> број јавне набавке ЈН МВ 44</w:t>
      </w:r>
      <w:r w:rsidR="008B0598" w:rsidRPr="003B449B">
        <w:rPr>
          <w:rFonts w:eastAsia="Times New Roman" w:cs="Times New Roman"/>
          <w:szCs w:val="24"/>
          <w:lang w:val="sr-Cyrl-CS"/>
        </w:rPr>
        <w:t>/2017</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lastRenderedPageBreak/>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Pr="003B449B">
        <w:rPr>
          <w:rFonts w:eastAsia="Times New Roman" w:cs="Times New Roman"/>
          <w:b/>
          <w:szCs w:val="24"/>
          <w:lang w:val="sr-Cyrl-RS"/>
        </w:rPr>
        <w:t xml:space="preserve">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Calibri" w:cs="Times New Roman"/>
          <w:szCs w:val="24"/>
          <w:lang w:val="sr-Cyrl-RS"/>
        </w:rPr>
        <w:t>”</w:t>
      </w: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D12C7" w:rsidRPr="00CD12C7" w:rsidRDefault="00CD12C7" w:rsidP="00CD12C7">
      <w:pPr>
        <w:suppressAutoHyphens/>
        <w:spacing w:after="0" w:line="240" w:lineRule="auto"/>
        <w:ind w:firstLine="720"/>
        <w:rPr>
          <w:rFonts w:eastAsia="Times New Roman" w:cs="Times New Roman"/>
          <w:b/>
          <w:szCs w:val="24"/>
          <w:lang w:val="sr-Cyrl-RS" w:eastAsia="ar-SA"/>
        </w:rPr>
      </w:pPr>
    </w:p>
    <w:p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3B449B">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Calibri" w:cs="Times New Roman"/>
          <w:szCs w:val="24"/>
          <w:lang w:val="sr-Cyrl-RS"/>
        </w:rPr>
        <w:t>”</w:t>
      </w:r>
    </w:p>
    <w:p w:rsidR="003B449B" w:rsidRPr="003B449B" w:rsidRDefault="003B449B" w:rsidP="00596556">
      <w:pPr>
        <w:spacing w:after="0" w:line="240" w:lineRule="auto"/>
        <w:rPr>
          <w:rFonts w:eastAsia="Calibri" w:cs="Times New Roman"/>
          <w:szCs w:val="24"/>
          <w:lang w:val="sr-Cyrl-RS"/>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Calibri" w:cs="Times New Roman"/>
          <w:szCs w:val="24"/>
          <w:lang w:val="sr-Cyrl-RS"/>
        </w:rPr>
        <w:t>”</w:t>
      </w:r>
      <w:r w:rsidRPr="003B449B">
        <w:rPr>
          <w:rFonts w:eastAsia="Times New Roman" w:cs="Times New Roman"/>
          <w:szCs w:val="24"/>
          <w:lang w:val="sr-Cyrl-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Calibri" w:cs="Times New Roman"/>
          <w:szCs w:val="24"/>
          <w:lang w:val="sr-Cyrl-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w:t>
      </w:r>
      <w:r w:rsidRPr="003B449B">
        <w:rPr>
          <w:rFonts w:eastAsia="TimesNewRomanPSMT" w:cs="Times New Roman"/>
          <w:bCs/>
          <w:szCs w:val="24"/>
          <w:lang w:val="uz-Cyrl-UZ" w:eastAsia="x-none"/>
        </w:rPr>
        <w:t xml:space="preserve">за сваку од партију </w:t>
      </w:r>
      <w:r w:rsidRPr="003B449B">
        <w:rPr>
          <w:rFonts w:eastAsia="TimesNewRomanPSMT" w:cs="Times New Roman"/>
          <w:bCs/>
          <w:szCs w:val="24"/>
          <w:lang w:val="x-none" w:eastAsia="x-none"/>
        </w:rPr>
        <w:t>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за одређену партију</w:t>
      </w:r>
      <w:r w:rsidRPr="003B449B">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3B449B">
        <w:rPr>
          <w:rFonts w:eastAsia="TimesNewRomanPSMT" w:cs="Times New Roman"/>
          <w:bCs/>
          <w:color w:val="000000"/>
          <w:szCs w:val="24"/>
          <w:lang w:val="sr-Cyrl-RS" w:eastAsia="x-none"/>
        </w:rPr>
        <w:t xml:space="preserve"> у тој партији</w:t>
      </w:r>
      <w:r w:rsidRPr="003B449B">
        <w:rPr>
          <w:rFonts w:eastAsia="TimesNewRomanPSMT" w:cs="Times New Roman"/>
          <w:bCs/>
          <w:color w:val="000000"/>
          <w:szCs w:val="24"/>
          <w:lang w:val="x-none" w:eastAsia="x-none"/>
        </w:rPr>
        <w:t>, нити исто лице може учествовати у више заједничких понуда</w:t>
      </w:r>
      <w:r w:rsidRPr="003B449B">
        <w:rPr>
          <w:rFonts w:eastAsia="TimesNewRomanPSMT" w:cs="Times New Roman"/>
          <w:bCs/>
          <w:color w:val="000000"/>
          <w:szCs w:val="24"/>
          <w:lang w:val="sr-Cyrl-RS" w:eastAsia="x-none"/>
        </w:rPr>
        <w:t xml:space="preserve"> у оквиру исте партије</w:t>
      </w:r>
      <w:r w:rsidRPr="003B449B">
        <w:rPr>
          <w:rFonts w:eastAsia="TimesNewRomanPSMT" w:cs="Times New Roman"/>
          <w:bCs/>
          <w:color w:val="000000"/>
          <w:szCs w:val="24"/>
          <w:lang w:val="x-none" w:eastAsia="x-none"/>
        </w:rPr>
        <w:t>.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lastRenderedPageBreak/>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не краће</w:t>
      </w:r>
      <w:r w:rsidR="000A2A27">
        <w:rPr>
          <w:rFonts w:eastAsia="Times New Roman" w:cs="Times New Roman"/>
          <w:szCs w:val="24"/>
          <w:lang w:val="sr-Cyrl-RS" w:eastAsia="x-none" w:bidi="en-US"/>
        </w:rPr>
        <w:t>м</w:t>
      </w:r>
      <w:r w:rsidRPr="00031157">
        <w:rPr>
          <w:rFonts w:eastAsia="Times New Roman" w:cs="Times New Roman"/>
          <w:szCs w:val="24"/>
          <w:lang w:val="sr-Cyrl-RS" w:eastAsia="x-none" w:bidi="en-US"/>
        </w:rPr>
        <w:t xml:space="preserve"> од 30 дана нити дуже</w:t>
      </w:r>
      <w:r w:rsidR="000A2A27">
        <w:rPr>
          <w:rFonts w:eastAsia="Times New Roman" w:cs="Times New Roman"/>
          <w:szCs w:val="24"/>
          <w:lang w:val="sr-Cyrl-RS" w:eastAsia="x-none" w:bidi="en-US"/>
        </w:rPr>
        <w:t>м</w:t>
      </w:r>
      <w:r w:rsidRPr="00031157">
        <w:rPr>
          <w:rFonts w:eastAsia="Times New Roman" w:cs="Times New Roman"/>
          <w:szCs w:val="24"/>
          <w:lang w:val="sr-Cyrl-RS" w:eastAsia="x-none" w:bidi="en-US"/>
        </w:rPr>
        <w:t xml:space="preserve">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од пријема фактуре и Извештаја.</w:t>
      </w:r>
    </w:p>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031157" w:rsidRDefault="003B449B" w:rsidP="003B449B">
      <w:pPr>
        <w:spacing w:after="0" w:line="240" w:lineRule="auto"/>
        <w:rPr>
          <w:rFonts w:eastAsia="ヒラギノ角ゴ Pro W3" w:cs="Times New Roman"/>
          <w:szCs w:val="24"/>
          <w:lang w:val="sr-Latn-RS"/>
        </w:rPr>
      </w:pPr>
      <w:r w:rsidRPr="00031157">
        <w:rPr>
          <w:rFonts w:eastAsia="Times New Roman" w:cs="Times New Roman"/>
          <w:szCs w:val="24"/>
          <w:lang w:val="sr-Cyrl-RS" w:eastAsia="ar-SA"/>
        </w:rPr>
        <w:t xml:space="preserve">          Уговор се</w:t>
      </w:r>
      <w:r w:rsidRPr="00031157">
        <w:rPr>
          <w:rFonts w:eastAsia="Times New Roman" w:cs="Times New Roman"/>
          <w:szCs w:val="24"/>
          <w:lang w:eastAsia="ar-SA"/>
        </w:rPr>
        <w:t xml:space="preserve"> </w:t>
      </w:r>
      <w:r w:rsidRPr="00031157">
        <w:rPr>
          <w:rFonts w:eastAsia="Times New Roman" w:cs="Times New Roman"/>
          <w:szCs w:val="24"/>
          <w:lang w:val="sr-Cyrl-RS" w:eastAsia="ar-SA"/>
        </w:rPr>
        <w:t xml:space="preserve">закључује </w:t>
      </w:r>
      <w:r w:rsidR="00D060EC">
        <w:rPr>
          <w:rFonts w:eastAsia="Times New Roman" w:cs="Times New Roman"/>
          <w:szCs w:val="24"/>
          <w:lang w:val="sr-Cyrl-RS" w:eastAsia="ar-SA"/>
        </w:rPr>
        <w:t xml:space="preserve">до утрошка средстава </w:t>
      </w:r>
      <w:r w:rsidR="00E63525">
        <w:rPr>
          <w:rFonts w:eastAsia="Times New Roman" w:cs="Times New Roman"/>
          <w:szCs w:val="24"/>
          <w:lang w:val="sr-Cyrl-RS" w:eastAsia="ar-SA"/>
        </w:rPr>
        <w:t xml:space="preserve">предвиђених за предметну јавну набавку, а најдуже на </w:t>
      </w:r>
      <w:r w:rsidRPr="00031157">
        <w:rPr>
          <w:rFonts w:eastAsia="Times New Roman" w:cs="Times New Roman"/>
          <w:szCs w:val="24"/>
          <w:lang w:val="sr-Cyrl-RS" w:eastAsia="ar-SA"/>
        </w:rPr>
        <w:t>8 месеци од дана потписивања Уговора од стране</w:t>
      </w:r>
      <w:r w:rsidR="00E63525">
        <w:rPr>
          <w:rFonts w:eastAsia="Times New Roman" w:cs="Times New Roman"/>
          <w:szCs w:val="24"/>
          <w:lang w:val="sr-Cyrl-RS" w:eastAsia="ar-SA"/>
        </w:rPr>
        <w:t xml:space="preserve"> овлашћених лица</w:t>
      </w:r>
      <w:r w:rsidRPr="00031157">
        <w:rPr>
          <w:rFonts w:eastAsia="Times New Roman" w:cs="Times New Roman"/>
          <w:szCs w:val="24"/>
          <w:lang w:val="sr-Cyrl-RS" w:eastAsia="ar-SA"/>
        </w:rPr>
        <w:t xml:space="preserve"> обе уговорне стране</w:t>
      </w:r>
      <w:r w:rsidRPr="00031157">
        <w:rPr>
          <w:rFonts w:eastAsia="ヒラギノ角ゴ Pro W3" w:cs="Times New Roman"/>
          <w:szCs w:val="24"/>
          <w:lang w:val="sr-Cyrl-RS"/>
        </w:rPr>
        <w:t>.</w:t>
      </w:r>
      <w:r w:rsidRPr="00031157">
        <w:rPr>
          <w:rFonts w:eastAsia="ヒラギノ角ゴ Pro W3" w:cs="Times New Roman"/>
          <w:szCs w:val="24"/>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 xml:space="preserve">8.4. </w:t>
      </w:r>
      <w:r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lastRenderedPageBreak/>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lastRenderedPageBreak/>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Default="003B449B" w:rsidP="00CD12C7">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CD12C7" w:rsidRPr="00CD12C7" w:rsidRDefault="00CD12C7" w:rsidP="00CD12C7">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TimesNewRomanPSMT" w:cs="Times New Roman"/>
          <w:bCs/>
          <w:color w:val="000000"/>
          <w:szCs w:val="24"/>
          <w:lang w:val="sr-Cyrl-CS" w:eastAsia="ar-SA"/>
        </w:rPr>
        <w:t xml:space="preserve">Заинтересовано лице може, у </w:t>
      </w:r>
      <w:r w:rsidRPr="003B449B">
        <w:rPr>
          <w:rFonts w:eastAsia="TimesNewRomanPSMT" w:cs="Times New Roman"/>
          <w:bCs/>
          <w:color w:val="000000"/>
          <w:szCs w:val="24"/>
          <w:lang w:val="uz-Cyrl-UZ" w:eastAsia="ar-SA"/>
        </w:rPr>
        <w:t>писаном</w:t>
      </w:r>
      <w:r w:rsidRPr="003B449B">
        <w:rPr>
          <w:rFonts w:eastAsia="TimesNewRomanPSMT" w:cs="Times New Roman"/>
          <w:bCs/>
          <w:color w:val="000000"/>
          <w:szCs w:val="24"/>
          <w:lang w:val="sr-Cyrl-CS" w:eastAsia="ar-SA"/>
        </w:rPr>
        <w:t xml:space="preserve"> облику, </w:t>
      </w:r>
      <w:r w:rsidRPr="003B449B">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3B449B">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услуга - </w:t>
      </w:r>
      <w:r w:rsidR="003D28DB">
        <w:rPr>
          <w:rFonts w:eastAsia="Times New Roman" w:cs="Times New Roman"/>
          <w:szCs w:val="24"/>
          <w:lang w:val="sr-Cyrl-RS"/>
        </w:rPr>
        <w:t xml:space="preserve">Партија 2 - </w:t>
      </w:r>
      <w:r w:rsidR="003D28DB" w:rsidRPr="003B449B">
        <w:rPr>
          <w:rFonts w:eastAsia="Times New Roman" w:cs="Times New Roman"/>
          <w:szCs w:val="24"/>
          <w:lang w:val="sr-Cyrl-RS"/>
        </w:rPr>
        <w:t>Одржавање софтвера ИНЕС+,</w:t>
      </w:r>
      <w:r w:rsidR="003D28DB">
        <w:rPr>
          <w:rFonts w:eastAsia="Times New Roman" w:cs="Times New Roman"/>
          <w:szCs w:val="24"/>
          <w:lang w:val="sr-Cyrl-CS"/>
        </w:rPr>
        <w:t xml:space="preserve"> број јавне набавке ЈН МВ 44</w:t>
      </w:r>
      <w:r w:rsidR="003D28DB" w:rsidRPr="003B449B">
        <w:rPr>
          <w:rFonts w:eastAsia="Times New Roman" w:cs="Times New Roman"/>
          <w:szCs w:val="24"/>
          <w:lang w:val="sr-Cyrl-CS"/>
        </w:rPr>
        <w:t>/2017</w:t>
      </w:r>
      <w:r w:rsidRPr="003B449B">
        <w:rPr>
          <w:rFonts w:eastAsia="Calibri" w:cs="Times New Roman"/>
          <w:szCs w:val="24"/>
          <w:lang w:val="sr-Cyrl-RS"/>
        </w:rPr>
        <w:t>”.</w:t>
      </w:r>
    </w:p>
    <w:p w:rsidR="003B449B" w:rsidRPr="003B449B" w:rsidRDefault="003B449B" w:rsidP="003B449B">
      <w:pPr>
        <w:spacing w:after="0" w:line="240" w:lineRule="auto"/>
        <w:ind w:firstLine="720"/>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1"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CD12C7" w:rsidRPr="003B449B"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lastRenderedPageBreak/>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B449B" w:rsidRDefault="003B449B" w:rsidP="003B449B">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Pr="003B449B">
        <w:rPr>
          <w:rFonts w:eastAsia="Times New Roman" w:cs="Times New Roman"/>
          <w:szCs w:val="24"/>
        </w:rPr>
        <w:t xml:space="preserve"> </w:t>
      </w:r>
      <w:r w:rsidRPr="003B449B">
        <w:rPr>
          <w:rFonts w:eastAsia="Times New Roman" w:cs="Times New Roman"/>
          <w:szCs w:val="24"/>
          <w:lang w:val="sr-Cyrl-RS"/>
        </w:rPr>
        <w:t>уговор</w:t>
      </w:r>
      <w:r w:rsidRPr="003B449B">
        <w:rPr>
          <w:rFonts w:eastAsia="Times New Roman" w:cs="Times New Roman"/>
          <w:szCs w:val="24"/>
        </w:rPr>
        <w:t xml:space="preserve"> ће бити додељен оном понуђачу који је </w:t>
      </w:r>
      <w:r w:rsidRPr="003B449B">
        <w:rPr>
          <w:rFonts w:eastAsia="Times New Roman" w:cs="Times New Roman"/>
          <w:szCs w:val="24"/>
          <w:lang w:val="sr-Cyrl-RS"/>
        </w:rPr>
        <w:t xml:space="preserve">понудио </w:t>
      </w:r>
      <w:r w:rsidRPr="003B449B">
        <w:rPr>
          <w:rFonts w:eastAsia="Times New Roman" w:cs="Times New Roman"/>
          <w:b/>
          <w:szCs w:val="24"/>
          <w:lang w:val="sr-Cyrl-RS"/>
        </w:rPr>
        <w:t>дужи рок плаћања.</w:t>
      </w:r>
    </w:p>
    <w:p w:rsidR="003B449B" w:rsidRPr="003B449B" w:rsidRDefault="003B449B" w:rsidP="003B449B">
      <w:pPr>
        <w:spacing w:after="0" w:line="240" w:lineRule="auto"/>
        <w:ind w:firstLine="720"/>
        <w:rPr>
          <w:rFonts w:eastAsia="Times New Roman" w:cs="Times New Roman"/>
          <w:b/>
          <w:bCs/>
          <w:iCs/>
          <w:szCs w:val="24"/>
          <w:lang w:val="sr-Cyrl-RS"/>
        </w:rPr>
      </w:pPr>
      <w:r w:rsidRPr="003B449B">
        <w:rPr>
          <w:rFonts w:eastAsia="Times New Roman" w:cs="Times New Roman"/>
          <w:szCs w:val="24"/>
        </w:rPr>
        <w:t xml:space="preserve">Уколико ни након примене горе наведеног резервног критеријума није могуће донети одлуку о </w:t>
      </w:r>
      <w:r w:rsidRPr="003B449B">
        <w:rPr>
          <w:rFonts w:eastAsia="Times New Roman" w:cs="Times New Roman"/>
          <w:szCs w:val="24"/>
          <w:lang w:val="sr-Cyrl-RS"/>
        </w:rPr>
        <w:t>додели уговора због понуђених више једнаких најповољнијих понуда</w:t>
      </w:r>
      <w:r w:rsidRPr="003B449B">
        <w:rPr>
          <w:rFonts w:eastAsia="Times New Roman" w:cs="Times New Roman"/>
          <w:szCs w:val="24"/>
        </w:rPr>
        <w:t xml:space="preserve">, 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bookmarkStart w:id="42" w:name="_GoBack"/>
      <w:bookmarkEnd w:id="42"/>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lastRenderedPageBreak/>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3B449B" w:rsidRPr="003B449B" w:rsidRDefault="00E606CD" w:rsidP="003B449B">
      <w:pPr>
        <w:autoSpaceDE w:val="0"/>
        <w:autoSpaceDN w:val="0"/>
        <w:adjustRightInd w:val="0"/>
        <w:spacing w:after="0" w:line="240" w:lineRule="auto"/>
        <w:rPr>
          <w:rFonts w:eastAsia="Times New Roman" w:cs="Times New Roman"/>
          <w:b/>
          <w:bCs/>
          <w:color w:val="000000"/>
          <w:szCs w:val="24"/>
          <w:lang w:val="sr-Cyrl-RS"/>
        </w:rPr>
      </w:pPr>
      <w:hyperlink r:id="rId13"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lastRenderedPageBreak/>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осигурање</w:t>
      </w:r>
      <w:proofErr w:type="gramEnd"/>
      <w:r w:rsidRPr="003B449B">
        <w:rPr>
          <w:rFonts w:eastAsia="Times New Roman" w:cs="Times New Roman"/>
          <w:color w:val="000000"/>
          <w:szCs w:val="24"/>
        </w:rPr>
        <w:t xml:space="preserve"> и други корисници јавних средстава);</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потврде</w:t>
      </w:r>
      <w:proofErr w:type="gramEnd"/>
      <w:r w:rsidRPr="003B449B">
        <w:rPr>
          <w:rFonts w:eastAsia="Times New Roman" w:cs="Times New Roman"/>
          <w:b/>
          <w:bCs/>
          <w:color w:val="000000"/>
          <w:szCs w:val="24"/>
        </w:rPr>
        <w:t xml:space="preserve">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права</w:t>
      </w:r>
      <w:proofErr w:type="gramEnd"/>
      <w:r w:rsidRPr="003B449B">
        <w:rPr>
          <w:rFonts w:eastAsia="Times New Roman" w:cs="Times New Roman"/>
          <w:color w:val="000000"/>
          <w:szCs w:val="24"/>
        </w:rPr>
        <w:t xml:space="preserve">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складу</w:t>
      </w:r>
      <w:proofErr w:type="gramEnd"/>
      <w:r w:rsidRPr="003B449B">
        <w:rPr>
          <w:rFonts w:eastAsia="Times New Roman" w:cs="Times New Roman"/>
          <w:color w:val="000000"/>
          <w:szCs w:val="24"/>
        </w:rPr>
        <w:t xml:space="preserve">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777CEB" w:rsidRDefault="00E606CD" w:rsidP="00777CEB">
      <w:pPr>
        <w:spacing w:after="200" w:line="276" w:lineRule="auto"/>
        <w:ind w:firstLine="720"/>
        <w:contextualSpacing/>
        <w:rPr>
          <w:rFonts w:eastAsia="TimesNewRomanPSMT" w:cs="Times New Roman"/>
          <w:bCs/>
          <w:color w:val="000000"/>
          <w:szCs w:val="24"/>
          <w:lang w:val="sr-Cyrl-RS" w:eastAsia="x-none"/>
        </w:rPr>
      </w:pPr>
      <w:hyperlink r:id="rId14"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Pr="00777CEB"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sectPr w:rsidR="00CD12C7" w:rsidRPr="00777CEB" w:rsidSect="00541AF6">
          <w:headerReference w:type="default" r:id="rId15"/>
          <w:footerReference w:type="even" r:id="rId16"/>
          <w:footerReference w:type="default" r:id="rId17"/>
          <w:headerReference w:type="first" r:id="rId18"/>
          <w:footerReference w:type="first" r:id="rId19"/>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lastRenderedPageBreak/>
        <w:t xml:space="preserve">    </w:t>
      </w:r>
      <w:r w:rsidR="00E433AF">
        <w:rPr>
          <w:rFonts w:eastAsia="TimesNewRomanPS-BoldMT" w:cs="Times New Roman"/>
          <w:bCs/>
          <w:szCs w:val="24"/>
          <w:lang w:val="sr-Cyrl-RS" w:eastAsia="x-none"/>
        </w:rPr>
        <w:t xml:space="preserve"> </w:t>
      </w:r>
      <w:r w:rsidR="00777CEB">
        <w:rPr>
          <w:rFonts w:eastAsia="Times New Roman" w:cs="Times New Roman"/>
          <w:b/>
          <w:szCs w:val="24"/>
          <w:lang w:val="sr-Latn-RS"/>
        </w:rPr>
        <w:t>VII</w:t>
      </w:r>
      <w:r w:rsidRPr="003B449B">
        <w:rPr>
          <w:rFonts w:eastAsia="Times New Roman" w:cs="Times New Roman"/>
          <w:b/>
          <w:szCs w:val="24"/>
          <w:lang w:val="sr-Latn-RS"/>
        </w:rPr>
        <w:t xml:space="preserve">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ЦЕНЕ </w:t>
      </w:r>
      <w:r w:rsidR="00E433AF">
        <w:rPr>
          <w:rFonts w:eastAsia="Times New Roman" w:cs="Times New Roman"/>
          <w:b/>
          <w:szCs w:val="24"/>
          <w:lang w:val="sr-Cyrl-CS"/>
        </w:rPr>
        <w:t xml:space="preserve">    </w:t>
      </w:r>
    </w:p>
    <w:p w:rsid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СА УПУТСТВОМ КАКО ДА СЕ ПОПУНИ </w:t>
      </w:r>
      <w:r w:rsidR="003B449B" w:rsidRPr="003B449B">
        <w:rPr>
          <w:rFonts w:eastAsia="Times New Roman" w:cs="Times New Roman"/>
          <w:b/>
          <w:szCs w:val="24"/>
          <w:lang w:val="sr-Cyrl-CS"/>
        </w:rPr>
        <w:t xml:space="preserve"> </w:t>
      </w:r>
    </w:p>
    <w:p w:rsidR="003B449B" w:rsidRP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w:t>
      </w:r>
      <w:r w:rsidR="003B449B" w:rsidRPr="003B449B">
        <w:rPr>
          <w:rFonts w:eastAsia="Times New Roman" w:cs="Times New Roman"/>
          <w:b/>
          <w:szCs w:val="24"/>
          <w:lang w:val="sr-Cyrl-CS"/>
        </w:rPr>
        <w:t>ПАРТИЈА 2</w:t>
      </w:r>
      <w:r w:rsidR="00777CEB">
        <w:rPr>
          <w:rFonts w:eastAsia="Times New Roman" w:cs="Times New Roman"/>
          <w:b/>
          <w:szCs w:val="24"/>
          <w:lang w:val="sr-Cyrl-CS"/>
        </w:rPr>
        <w:t xml:space="preserve"> </w:t>
      </w:r>
      <w:r w:rsidRPr="00E433AF">
        <w:rPr>
          <w:rFonts w:eastAsia="Times New Roman" w:cs="Times New Roman"/>
          <w:b/>
          <w:szCs w:val="24"/>
          <w:lang w:val="sr-Cyrl-CS"/>
        </w:rPr>
        <w:t xml:space="preserve">- </w:t>
      </w:r>
      <w:r w:rsidRPr="00E433AF">
        <w:rPr>
          <w:rFonts w:eastAsia="Times New Roman" w:cs="Times New Roman"/>
          <w:b/>
          <w:szCs w:val="24"/>
          <w:lang w:val="sr-Cyrl-RS" w:eastAsia="sr-Latn-RS"/>
        </w:rPr>
        <w:t xml:space="preserve"> ОДРЖАВАЊЕ СОФТВЕРА ИНЕС+</w:t>
      </w:r>
    </w:p>
    <w:p w:rsidR="003B449B" w:rsidRPr="003B449B" w:rsidRDefault="003B449B" w:rsidP="003B449B">
      <w:pPr>
        <w:spacing w:after="0" w:line="240" w:lineRule="auto"/>
        <w:contextualSpacing/>
        <w:rPr>
          <w:rFonts w:eastAsia="TimesNewRomanPSMT" w:cs="Times New Roman"/>
          <w:bCs/>
          <w:iCs/>
          <w:szCs w:val="24"/>
          <w:lang w:val="uz-Cyrl-UZ"/>
        </w:rPr>
      </w:pPr>
    </w:p>
    <w:p w:rsidR="00777CEB" w:rsidRDefault="003B449B" w:rsidP="00777CEB">
      <w:pPr>
        <w:spacing w:after="0" w:line="240" w:lineRule="auto"/>
        <w:rPr>
          <w:rFonts w:eastAsia="Times New Roman" w:cs="Times New Roman"/>
          <w:szCs w:val="24"/>
          <w:lang w:val="sr-Cyrl-C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Pr="003B449B">
        <w:rPr>
          <w:rFonts w:eastAsia="TimesNewRomanPS-BoldMT" w:cs="Times New Roman"/>
          <w:bCs/>
          <w:color w:val="000000"/>
          <w:szCs w:val="24"/>
          <w:lang w:val="sr-Cyrl-RS"/>
        </w:rPr>
        <w:t>7</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777CEB">
        <w:rPr>
          <w:rFonts w:eastAsia="Times New Roman" w:cs="Times New Roman"/>
          <w:szCs w:val="24"/>
          <w:lang w:val="sr-Cyrl-RS"/>
        </w:rPr>
        <w:t xml:space="preserve">Партија 2 - </w:t>
      </w:r>
      <w:r w:rsidR="00777CEB" w:rsidRPr="003B449B">
        <w:rPr>
          <w:rFonts w:eastAsia="Times New Roman" w:cs="Times New Roman"/>
          <w:szCs w:val="24"/>
          <w:lang w:val="sr-Cyrl-RS"/>
        </w:rPr>
        <w:t>Одржавање софтвера ИНЕС+,</w:t>
      </w:r>
      <w:r w:rsidR="00777CEB">
        <w:rPr>
          <w:rFonts w:eastAsia="Times New Roman" w:cs="Times New Roman"/>
          <w:szCs w:val="24"/>
          <w:lang w:val="sr-Cyrl-CS"/>
        </w:rPr>
        <w:t xml:space="preserve"> број јавне набавке ЈН МВ 44</w:t>
      </w:r>
      <w:r w:rsidR="00777CEB" w:rsidRPr="003B449B">
        <w:rPr>
          <w:rFonts w:eastAsia="Times New Roman" w:cs="Times New Roman"/>
          <w:szCs w:val="24"/>
          <w:lang w:val="sr-Cyrl-CS"/>
        </w:rPr>
        <w:t>/2017</w:t>
      </w:r>
    </w:p>
    <w:p w:rsidR="00B76193" w:rsidRDefault="00B76193" w:rsidP="00777CEB">
      <w:pPr>
        <w:spacing w:after="0" w:line="240" w:lineRule="auto"/>
        <w:rPr>
          <w:rFonts w:eastAsia="Times New Roman" w:cs="Times New Roman"/>
          <w:szCs w:val="24"/>
          <w:lang w:val="sr-Cyrl-CS"/>
        </w:rPr>
      </w:pPr>
    </w:p>
    <w:p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B76193" w:rsidRDefault="00B76193" w:rsidP="003B449B">
      <w:pPr>
        <w:spacing w:after="0" w:line="276" w:lineRule="auto"/>
        <w:rPr>
          <w:rFonts w:eastAsia="Times New Roman" w:cs="Times New Roman"/>
          <w:b/>
          <w:sz w:val="22"/>
          <w:lang w:val="sr-Cyrl-RS"/>
        </w:rPr>
      </w:pPr>
    </w:p>
    <w:p w:rsid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6193" w:rsidRDefault="00B76193"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lastRenderedPageBreak/>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B76193" w:rsidRDefault="00B76193" w:rsidP="003B449B">
      <w:pPr>
        <w:spacing w:after="0" w:line="276" w:lineRule="auto"/>
        <w:ind w:left="-709" w:firstLine="709"/>
        <w:rPr>
          <w:rFonts w:eastAsia="Times New Roman" w:cs="Times New Roman"/>
          <w:b/>
          <w:szCs w:val="24"/>
          <w:lang w:val="sr-Cyrl-RS"/>
        </w:rPr>
      </w:pPr>
    </w:p>
    <w:p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lastRenderedPageBreak/>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 xml:space="preserve">(опис и обим) пружених услуга а потврђује лице одређено од стране Наручиоца и то у року од__________дана (за наручиоца је прихватљиво 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не краћем од 30 дана нити дужем од 45 дана од пријема фактуре и Извештаја).</w:t>
            </w:r>
          </w:p>
          <w:p w:rsidR="003B449B" w:rsidRPr="00031157" w:rsidRDefault="003B449B" w:rsidP="003B449B">
            <w:pPr>
              <w:spacing w:after="0" w:line="240" w:lineRule="auto"/>
              <w:rPr>
                <w:rFonts w:eastAsia="TimesNewRomanPSMT" w:cs="Times New Roman"/>
                <w:bCs/>
                <w:sz w:val="20"/>
                <w:szCs w:val="20"/>
              </w:rPr>
            </w:pP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A21918">
        <w:rPr>
          <w:rFonts w:eastAsia="TimesNewRomanPSMT" w:cs="Times New Roman"/>
          <w:b/>
          <w:bCs/>
          <w:i/>
          <w:szCs w:val="24"/>
          <w:lang w:val="sr-Cyrl-RS"/>
        </w:rPr>
        <w:t>Табела 2</w:t>
      </w:r>
      <w:r w:rsidR="00552EDF" w:rsidRPr="00A21918">
        <w:rPr>
          <w:rFonts w:eastAsia="TimesNewRomanPSMT" w:cs="Times New Roman"/>
          <w:b/>
          <w:bCs/>
          <w:i/>
          <w:szCs w:val="24"/>
          <w:lang w:val="sr-Cyrl-RS"/>
        </w:rPr>
        <w:t>.</w:t>
      </w:r>
      <w:r w:rsidRPr="00A21918">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rsidTr="00452C5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452C58">
        <w:tc>
          <w:tcPr>
            <w:tcW w:w="5783" w:type="dxa"/>
            <w:shd w:val="clear" w:color="auto" w:fill="auto"/>
          </w:tcPr>
          <w:p w:rsidR="003B449B" w:rsidRPr="00031157" w:rsidRDefault="003B449B" w:rsidP="003B449B">
            <w:pPr>
              <w:suppressAutoHyphens/>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 xml:space="preserve">   </w:t>
            </w:r>
          </w:p>
          <w:p w:rsidR="003B449B" w:rsidRPr="00B76193" w:rsidRDefault="003B449B" w:rsidP="003B449B">
            <w:pPr>
              <w:numPr>
                <w:ilvl w:val="0"/>
                <w:numId w:val="22"/>
              </w:numPr>
              <w:suppressAutoHyphens/>
              <w:autoSpaceDE w:val="0"/>
              <w:autoSpaceDN w:val="0"/>
              <w:adjustRightInd w:val="0"/>
              <w:spacing w:after="0" w:line="240" w:lineRule="auto"/>
              <w:rPr>
                <w:rFonts w:eastAsia="TimesNewRomanPSMT" w:cs="Times New Roman"/>
                <w:b/>
                <w:bCs/>
                <w:szCs w:val="24"/>
                <w:lang w:val="sr-Latn-CS" w:eastAsia="ar-SA"/>
              </w:rPr>
            </w:pPr>
            <w:r w:rsidRPr="00031157">
              <w:rPr>
                <w:rFonts w:eastAsia="TimesNewRomanPSMT" w:cs="Times New Roman"/>
                <w:bCs/>
                <w:szCs w:val="24"/>
                <w:lang w:val="sr-Cyrl-CS"/>
              </w:rPr>
              <w:t xml:space="preserve">Цена услуге одржавања </w:t>
            </w:r>
            <w:r w:rsidRPr="00031157">
              <w:rPr>
                <w:rFonts w:eastAsia="Times New Roman" w:cs="Times New Roman"/>
                <w:bCs/>
                <w:szCs w:val="24"/>
                <w:lang w:val="sr-Cyrl-RS"/>
              </w:rPr>
              <w:t>софтвера –</w:t>
            </w:r>
            <w:r w:rsidRPr="00031157">
              <w:rPr>
                <w:rFonts w:eastAsia="Times New Roman" w:cs="Times New Roman"/>
                <w:szCs w:val="24"/>
                <w:lang w:val="sr-Cyrl-RS"/>
              </w:rPr>
              <w:t xml:space="preserve"> </w:t>
            </w:r>
            <w:r w:rsidRPr="00031157">
              <w:rPr>
                <w:rFonts w:eastAsia="Times New Roman" w:cs="Times New Roman"/>
                <w:szCs w:val="24"/>
              </w:rPr>
              <w:t xml:space="preserve">ИНЕС Плус  </w:t>
            </w:r>
            <w:r w:rsidRPr="00031157">
              <w:rPr>
                <w:rFonts w:eastAsia="TimesNewRomanPSMT" w:cs="Times New Roman"/>
                <w:b/>
                <w:bCs/>
                <w:szCs w:val="24"/>
                <w:lang w:val="sr-Cyrl-CS"/>
              </w:rPr>
              <w:t xml:space="preserve">на месечном нивоу </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__________________</w:t>
            </w:r>
            <w:r w:rsidR="003B449B" w:rsidRPr="00031157">
              <w:rPr>
                <w:rFonts w:eastAsia="TimesNewRomanPSMT" w:cs="Times New Roman"/>
                <w:bCs/>
                <w:szCs w:val="24"/>
                <w:lang w:val="uz-Cyrl-UZ"/>
              </w:rPr>
              <w:t xml:space="preserve"> динара </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_____________</w:t>
            </w:r>
            <w:r w:rsidR="00452C58">
              <w:rPr>
                <w:rFonts w:eastAsia="TimesNewRomanPSMT" w:cs="Times New Roman"/>
                <w:bCs/>
                <w:szCs w:val="24"/>
                <w:lang w:val="uz-Cyrl-UZ"/>
              </w:rPr>
              <w:t xml:space="preserve"> </w:t>
            </w:r>
            <w:r w:rsidRPr="00031157">
              <w:rPr>
                <w:rFonts w:eastAsia="TimesNewRomanPSMT" w:cs="Times New Roman"/>
                <w:bCs/>
                <w:szCs w:val="24"/>
                <w:lang w:val="uz-Cyrl-UZ"/>
              </w:rPr>
              <w:t xml:space="preserve">динара </w:t>
            </w:r>
          </w:p>
        </w:tc>
      </w:tr>
      <w:tr w:rsidR="00A21918" w:rsidRPr="003B449B" w:rsidTr="00452C58">
        <w:tc>
          <w:tcPr>
            <w:tcW w:w="5783" w:type="dxa"/>
            <w:shd w:val="clear" w:color="auto" w:fill="auto"/>
          </w:tcPr>
          <w:p w:rsidR="003A5C87" w:rsidRPr="003A5C87" w:rsidRDefault="00A21918" w:rsidP="003A5C87">
            <w:pPr>
              <w:pStyle w:val="ListParagraph"/>
              <w:numPr>
                <w:ilvl w:val="0"/>
                <w:numId w:val="22"/>
              </w:numPr>
              <w:suppressAutoHyphens/>
              <w:autoSpaceDE w:val="0"/>
              <w:autoSpaceDN w:val="0"/>
              <w:adjustRightInd w:val="0"/>
              <w:jc w:val="both"/>
              <w:rPr>
                <w:rFonts w:eastAsia="TimesNewRomanPSMT"/>
                <w:b/>
                <w:bCs/>
                <w:lang w:val="sr-Latn-CS" w:eastAsia="ar-SA"/>
              </w:rPr>
            </w:pPr>
            <w:r w:rsidRPr="00031157">
              <w:rPr>
                <w:rFonts w:eastAsia="TimesNewRomanPSMT"/>
                <w:bCs/>
                <w:lang w:val="sr-Cyrl-CS"/>
              </w:rPr>
              <w:t xml:space="preserve">Цена услуге одржавања </w:t>
            </w:r>
            <w:r w:rsidRPr="00031157">
              <w:rPr>
                <w:bCs/>
                <w:lang w:val="sr-Cyrl-RS"/>
              </w:rPr>
              <w:t>софтвера –</w:t>
            </w:r>
            <w:r w:rsidRPr="00031157">
              <w:rPr>
                <w:lang w:val="sr-Cyrl-RS"/>
              </w:rPr>
              <w:t xml:space="preserve"> </w:t>
            </w:r>
            <w:r w:rsidRPr="00031157">
              <w:t>ИНЕС Плус</w:t>
            </w:r>
            <w:r w:rsidRPr="00031157">
              <w:rPr>
                <w:b/>
              </w:rPr>
              <w:t xml:space="preserve">  </w:t>
            </w:r>
            <w:r w:rsidRPr="00031157">
              <w:rPr>
                <w:rFonts w:eastAsia="TimesNewRomanPSMT"/>
                <w:b/>
                <w:bCs/>
                <w:lang w:val="sr-Cyrl-CS"/>
              </w:rPr>
              <w:t>на период од 8 месеци</w:t>
            </w:r>
          </w:p>
        </w:tc>
        <w:tc>
          <w:tcPr>
            <w:tcW w:w="2439" w:type="dxa"/>
            <w:shd w:val="clear" w:color="auto" w:fill="auto"/>
          </w:tcPr>
          <w:p w:rsidR="00A21918" w:rsidRPr="003A5C87" w:rsidRDefault="003A5C87" w:rsidP="003B449B">
            <w:pPr>
              <w:autoSpaceDE w:val="0"/>
              <w:autoSpaceDN w:val="0"/>
              <w:adjustRightInd w:val="0"/>
              <w:spacing w:after="0" w:line="240" w:lineRule="auto"/>
              <w:rPr>
                <w:rFonts w:eastAsia="TimesNewRomanPSMT" w:cs="Times New Roman"/>
                <w:bCs/>
                <w:szCs w:val="24"/>
                <w:lang w:val="uz-Cyrl-UZ"/>
              </w:rPr>
            </w:pPr>
            <w:r>
              <w:rPr>
                <w:rFonts w:eastAsia="TimesNewRomanPSMT" w:cs="Times New Roman"/>
                <w:bCs/>
                <w:szCs w:val="24"/>
                <w:lang w:val="uz-Cyrl-UZ"/>
              </w:rPr>
              <w:t>___</w:t>
            </w:r>
            <w:r w:rsidRPr="00031157">
              <w:rPr>
                <w:rFonts w:eastAsia="TimesNewRomanPSMT" w:cs="Times New Roman"/>
                <w:bCs/>
                <w:szCs w:val="24"/>
                <w:lang w:val="uz-Cyrl-UZ"/>
              </w:rPr>
              <w:t>_______________ динара</w:t>
            </w:r>
          </w:p>
        </w:tc>
        <w:tc>
          <w:tcPr>
            <w:tcW w:w="2126" w:type="dxa"/>
            <w:shd w:val="clear" w:color="auto" w:fill="auto"/>
          </w:tcPr>
          <w:p w:rsidR="00A21918" w:rsidRPr="00031157" w:rsidRDefault="003A5C87" w:rsidP="003B449B">
            <w:pPr>
              <w:autoSpaceDE w:val="0"/>
              <w:autoSpaceDN w:val="0"/>
              <w:adjustRightInd w:val="0"/>
              <w:spacing w:after="0" w:line="240" w:lineRule="auto"/>
              <w:rPr>
                <w:rFonts w:eastAsia="TimesNewRomanPSMT" w:cs="Times New Roman"/>
                <w:bCs/>
                <w:szCs w:val="24"/>
                <w:lang w:val="sr-Latn-CS"/>
              </w:rPr>
            </w:pPr>
            <w:r>
              <w:rPr>
                <w:rFonts w:eastAsia="TimesNewRomanPSMT" w:cs="Times New Roman"/>
                <w:bCs/>
                <w:szCs w:val="24"/>
                <w:lang w:val="uz-Cyrl-UZ"/>
              </w:rPr>
              <w:t>____________</w:t>
            </w:r>
            <w:r w:rsidRPr="00031157">
              <w:rPr>
                <w:rFonts w:eastAsia="TimesNewRomanPSMT" w:cs="Times New Roman"/>
                <w:bCs/>
                <w:szCs w:val="24"/>
                <w:lang w:val="uz-Cyrl-UZ"/>
              </w:rPr>
              <w:t xml:space="preserve"> динара</w:t>
            </w:r>
          </w:p>
        </w:tc>
      </w:tr>
      <w:tr w:rsidR="003B449B" w:rsidRPr="003B449B" w:rsidTr="00452C58">
        <w:tc>
          <w:tcPr>
            <w:tcW w:w="5783" w:type="dxa"/>
            <w:shd w:val="clear" w:color="auto" w:fill="auto"/>
          </w:tcPr>
          <w:p w:rsidR="00452C58" w:rsidRDefault="00452C58"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УКУПНА ВРЕДНОСТ ПОНУДЕ</w:t>
            </w:r>
            <w:r w:rsidR="00A21918" w:rsidRPr="00031157">
              <w:rPr>
                <w:rFonts w:eastAsia="TimesNewRomanPSMT" w:cs="Times New Roman"/>
                <w:b/>
                <w:bCs/>
                <w:szCs w:val="24"/>
                <w:lang w:val="sr-Cyrl-CS"/>
              </w:rPr>
              <w:t xml:space="preserve"> (уписати износ из тачке 2.)</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 xml:space="preserve">_________________ </w:t>
            </w:r>
            <w:r w:rsidR="003B449B" w:rsidRPr="00031157">
              <w:rPr>
                <w:rFonts w:eastAsia="TimesNewRomanPSMT" w:cs="Times New Roman"/>
                <w:bCs/>
                <w:szCs w:val="24"/>
                <w:lang w:val="uz-Cyrl-UZ"/>
              </w:rPr>
              <w:t xml:space="preserve">динара </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rsidR="00303CF5" w:rsidRPr="007828B4"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Times New Roman" w:cs="Times New Roman"/>
          <w:szCs w:val="24"/>
          <w:lang w:val="sr-Cyrl-CS"/>
        </w:rPr>
      </w:pPr>
      <w:r w:rsidRPr="007828B4">
        <w:rPr>
          <w:rFonts w:eastAsia="ヒラギノ角ゴ Pro W3" w:cs="Times New Roman"/>
          <w:b/>
          <w:szCs w:val="24"/>
          <w:lang w:val="sr-Cyrl-RS"/>
        </w:rPr>
        <w:t>ПАРТИЈА 2</w:t>
      </w:r>
      <w:r w:rsidR="00594D17">
        <w:rPr>
          <w:rFonts w:eastAsia="ヒラギノ角ゴ Pro W3" w:cs="Times New Roman"/>
          <w:b/>
          <w:szCs w:val="24"/>
          <w:lang w:val="sr-Cyrl-RS"/>
        </w:rPr>
        <w:t>- ОДРЖАВАЊЕ СОФТВЕРА ИНЕС +</w:t>
      </w:r>
    </w:p>
    <w:p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Партија 2</w:t>
      </w:r>
    </w:p>
    <w:p w:rsidR="00303CF5" w:rsidRPr="00303CF5" w:rsidRDefault="00303CF5" w:rsidP="009B62A6">
      <w:pPr>
        <w:spacing w:after="0" w:line="240" w:lineRule="auto"/>
        <w:jc w:val="center"/>
        <w:rPr>
          <w:rFonts w:eastAsia="Times New Roman" w:cs="Times New Roman"/>
          <w:b/>
          <w:szCs w:val="24"/>
          <w:lang w:val="sr-Cyrl-CS" w:eastAsia="sr-Latn-RS"/>
        </w:rPr>
      </w:pPr>
      <w:r w:rsidRPr="00303CF5">
        <w:rPr>
          <w:rFonts w:eastAsia="Times New Roman" w:cs="Times New Roman"/>
          <w:b/>
          <w:szCs w:val="24"/>
          <w:lang w:val="sr-Cyrl-RS" w:eastAsia="sr-Latn-RS"/>
        </w:rPr>
        <w:t xml:space="preserve">Одржавање софтвера ИНЕС +, </w:t>
      </w:r>
      <w:r w:rsidR="00DC4C86">
        <w:rPr>
          <w:rFonts w:eastAsia="Times New Roman" w:cs="Times New Roman"/>
          <w:b/>
          <w:szCs w:val="24"/>
          <w:lang w:val="sr-Cyrl-CS" w:eastAsia="sr-Latn-RS"/>
        </w:rPr>
        <w:t>број јавне набавке ЈН МВ 44</w:t>
      </w:r>
      <w:r w:rsidRPr="00303CF5">
        <w:rPr>
          <w:rFonts w:eastAsia="Times New Roman" w:cs="Times New Roman"/>
          <w:b/>
          <w:szCs w:val="24"/>
          <w:lang w:val="sr-Cyrl-CS" w:eastAsia="sr-Latn-RS"/>
        </w:rPr>
        <w:t>/2017,</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DC4C86">
        <w:rPr>
          <w:rFonts w:eastAsia="Calibri"/>
          <w:lang w:val="sr-Latn-RS"/>
        </w:rPr>
        <w:t>163</w:t>
      </w:r>
      <w:r w:rsidR="00DC4C86">
        <w:rPr>
          <w:rFonts w:eastAsia="Calibri"/>
        </w:rPr>
        <w:t>/2017</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DC4C86">
        <w:rPr>
          <w:rFonts w:eastAsia="Calibri"/>
          <w:lang w:val="sr-Latn-RS"/>
        </w:rPr>
        <w:t>14.07</w:t>
      </w:r>
      <w:r w:rsidR="00DC4C86">
        <w:rPr>
          <w:rFonts w:eastAsia="Calibri"/>
        </w:rPr>
        <w:t>.2017</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jc w:val="left"/>
        <w:rPr>
          <w:rFonts w:eastAsia="Times New Roman" w:cs="Times New Roman"/>
          <w:szCs w:val="24"/>
          <w:lang w:val="sr-Cyrl-C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Pr="00303CF5" w:rsidRDefault="00303CF5" w:rsidP="00303CF5">
      <w:pPr>
        <w:spacing w:after="0" w:line="240" w:lineRule="auto"/>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ОСНОВ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DC4C86">
        <w:rPr>
          <w:rFonts w:eastAsia="Times New Roman" w:cs="Times New Roman"/>
          <w:szCs w:val="24"/>
          <w:lang w:val="sr-Cyrl-CS"/>
        </w:rPr>
        <w:t>ЈН МВ 44</w:t>
      </w:r>
      <w:r w:rsidRPr="00303CF5">
        <w:rPr>
          <w:rFonts w:eastAsia="Times New Roman" w:cs="Times New Roman"/>
          <w:szCs w:val="24"/>
          <w:lang w:val="sr-Cyrl-CS"/>
        </w:rPr>
        <w:t xml:space="preserve">/2017 </w:t>
      </w:r>
      <w:r w:rsidRPr="00303CF5">
        <w:rPr>
          <w:rFonts w:eastAsia="Times New Roman" w:cs="Times New Roman"/>
          <w:szCs w:val="24"/>
          <w:lang w:val="sr-Cyrl-RS"/>
        </w:rPr>
        <w:t>________</w:t>
      </w:r>
      <w:r w:rsidRPr="00303CF5">
        <w:rPr>
          <w:rFonts w:eastAsia="Times New Roman" w:cs="Times New Roman"/>
          <w:szCs w:val="24"/>
          <w:lang w:val="sr-Cyrl-CS"/>
        </w:rPr>
        <w:t>,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Pr="00303CF5">
        <w:rPr>
          <w:rFonts w:eastAsia="ヒラギノ角ゴ Pro W3" w:cs="Times New Roman"/>
          <w:szCs w:val="24"/>
          <w:lang w:val="sr-Cyrl-RS"/>
        </w:rPr>
        <w:t xml:space="preserve"> </w:t>
      </w:r>
      <w:r w:rsidR="00452C58">
        <w:rPr>
          <w:rFonts w:eastAsia="ヒラギノ角ゴ Pro W3" w:cs="Times New Roman"/>
          <w:szCs w:val="24"/>
          <w:lang w:val="sr-Cyrl-RS"/>
        </w:rPr>
        <w:t>Парт</w:t>
      </w:r>
      <w:r w:rsidR="00DC4C86">
        <w:rPr>
          <w:rFonts w:eastAsia="ヒラギノ角ゴ Pro W3" w:cs="Times New Roman"/>
          <w:szCs w:val="24"/>
          <w:lang w:val="sr-Cyrl-RS"/>
        </w:rPr>
        <w:t xml:space="preserve">ија 2- </w:t>
      </w:r>
      <w:r w:rsidR="00FD3F6F">
        <w:rPr>
          <w:rFonts w:eastAsia="Times New Roman" w:cs="Times New Roman"/>
          <w:szCs w:val="24"/>
          <w:lang w:val="sr-Cyrl-RS" w:eastAsia="sr-Latn-RS"/>
        </w:rPr>
        <w:t>Одржавање софтвера ИНЕС</w:t>
      </w:r>
      <w:r w:rsidRPr="00303CF5">
        <w:rPr>
          <w:rFonts w:eastAsia="Times New Roman" w:cs="Times New Roman"/>
          <w:szCs w:val="24"/>
          <w:lang w:val="sr-Cyrl-RS" w:eastAsia="sr-Latn-RS"/>
        </w:rPr>
        <w:t>+</w:t>
      </w:r>
      <w:r w:rsidRPr="00303CF5">
        <w:rPr>
          <w:rFonts w:eastAsia="ヒラギノ角ゴ Pro W3" w:cs="Times New Roman"/>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Понуду број ________ од __ . __. 2017.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303CF5" w:rsidRPr="00303CF5" w:rsidRDefault="00303CF5" w:rsidP="00452C58">
      <w:pPr>
        <w:spacing w:after="0" w:line="240" w:lineRule="auto"/>
        <w:ind w:firstLine="720"/>
        <w:rPr>
          <w:rFonts w:eastAsia="Calibri" w:cs="Times New Roman"/>
          <w:szCs w:val="24"/>
          <w:lang w:val="sr-Cyrl-RS"/>
        </w:rPr>
      </w:pPr>
      <w:r w:rsidRPr="00303CF5">
        <w:rPr>
          <w:rFonts w:eastAsia="Calibri" w:cs="Times New Roman"/>
          <w:szCs w:val="24"/>
          <w:lang w:val="sr-Cyrl-RS"/>
        </w:rPr>
        <w:t>Добављач</w:t>
      </w:r>
      <w:r w:rsidRPr="00303CF5">
        <w:rPr>
          <w:rFonts w:eastAsia="Calibri" w:cs="Times New Roman"/>
          <w:szCs w:val="24"/>
          <w:lang w:val="sr-Cyrl-CS"/>
        </w:rPr>
        <w:t xml:space="preserve"> </w:t>
      </w:r>
      <w:r w:rsidRPr="00303CF5">
        <w:rPr>
          <w:rFonts w:eastAsia="Calibri" w:cs="Times New Roman"/>
          <w:szCs w:val="24"/>
          <w:lang w:val="sr-Cyrl-RS"/>
        </w:rPr>
        <w:t xml:space="preserve">се обавезује да:  </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  одмах по закључењу уговора приступи реализацији Уговора;</w:t>
      </w:r>
    </w:p>
    <w:p w:rsidR="00303CF5" w:rsidRPr="00303CF5" w:rsidRDefault="00303CF5" w:rsidP="00303CF5">
      <w:pPr>
        <w:tabs>
          <w:tab w:val="left" w:pos="-4253"/>
        </w:tabs>
        <w:spacing w:after="0" w:line="240" w:lineRule="auto"/>
        <w:rPr>
          <w:rFonts w:eastAsia="Times New Roman" w:cs="Times New Roman"/>
          <w:szCs w:val="24"/>
          <w:lang w:val="sr-Cyrl-CS"/>
        </w:rPr>
      </w:pPr>
      <w:r w:rsidRPr="00303CF5">
        <w:rPr>
          <w:rFonts w:eastAsia="ヒラギノ角ゴ Pro W3" w:cs="Times New Roman"/>
          <w:szCs w:val="24"/>
          <w:lang w:val="sr-Cyrl-RS"/>
        </w:rPr>
        <w:t>- сачини и достави месечни извештај</w:t>
      </w:r>
      <w:r w:rsidRPr="00303CF5">
        <w:rPr>
          <w:rFonts w:eastAsia="ヒラギノ角ゴ Pro W3" w:cs="Times New Roman"/>
          <w:bCs/>
          <w:szCs w:val="24"/>
          <w:lang w:val="sr-Cyrl-CS"/>
        </w:rPr>
        <w:t xml:space="preserve"> о извршеним предметним услугама (који садржи детаљну спецификацију пружаних услуга: врста, обим, опис).</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rPr>
          <w:rFonts w:eastAsia="ヒラギノ角ゴ Pro W3" w:cs="Times New Roman"/>
          <w:iCs/>
          <w:szCs w:val="24"/>
          <w:lang w:val="sr-Cyrl-RS"/>
        </w:rPr>
      </w:pPr>
      <w:r w:rsidRPr="00303CF5">
        <w:rPr>
          <w:rFonts w:eastAsia="ヒラギノ角ゴ Pro W3" w:cs="Times New Roman"/>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r w:rsidRPr="00303CF5">
        <w:rPr>
          <w:rFonts w:eastAsia="ヒラギノ角ゴ Pro W3" w:cs="Times New Roman"/>
          <w:iCs/>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све неопходне информације и логистичку подршку која је неопходна за извршење обавеза из овог Уговора </w:t>
      </w:r>
    </w:p>
    <w:p w:rsidR="00303CF5" w:rsidRPr="00303CF5" w:rsidRDefault="00303CF5" w:rsidP="00303CF5">
      <w:pPr>
        <w:spacing w:after="120" w:line="276" w:lineRule="auto"/>
        <w:rPr>
          <w:rFonts w:eastAsia="Calibri" w:cs="Times New Roman"/>
          <w:szCs w:val="24"/>
          <w:lang w:val="sr-Cyrl-RS"/>
        </w:rPr>
      </w:pPr>
    </w:p>
    <w:p w:rsidR="00303CF5" w:rsidRPr="00303CF5" w:rsidRDefault="00303CF5" w:rsidP="00303CF5">
      <w:pPr>
        <w:spacing w:after="120" w:line="276" w:lineRule="auto"/>
        <w:rPr>
          <w:rFonts w:eastAsia="Calibri"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303CF5" w:rsidRPr="00303CF5" w:rsidRDefault="00303CF5" w:rsidP="00303CF5">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 xml:space="preserve">Укупна вредност овог уговора износи __________динара (словима: ____________) без обрачунатог пореза на додату вредност, односно __________динара (словима: ______________)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303CF5" w:rsidP="00303CF5">
      <w:pPr>
        <w:spacing w:after="0" w:line="240" w:lineRule="auto"/>
        <w:rPr>
          <w:rFonts w:eastAsia="Calibri" w:cs="Times New Roman"/>
          <w:szCs w:val="24"/>
          <w:lang w:val="sr-Cyrl-RS"/>
        </w:rPr>
      </w:pPr>
    </w:p>
    <w:p w:rsidR="00303CF5" w:rsidRPr="00303CF5" w:rsidRDefault="00303CF5" w:rsidP="00303CF5">
      <w:pPr>
        <w:snapToGrid w:val="0"/>
        <w:spacing w:after="0" w:line="240" w:lineRule="auto"/>
        <w:ind w:firstLine="720"/>
        <w:contextualSpacing/>
        <w:rPr>
          <w:rFonts w:eastAsia="Times New Roman" w:cs="Times New Roman"/>
          <w:szCs w:val="24"/>
          <w:lang w:val="sr-Cyrl-RS" w:eastAsia="x-none" w:bidi="en-US"/>
        </w:rPr>
      </w:pPr>
      <w:r w:rsidRPr="00303CF5">
        <w:rPr>
          <w:rFonts w:eastAsia="Times New Roman" w:cs="Times New Roman"/>
          <w:szCs w:val="24"/>
          <w:lang w:val="sr-Cyrl-RS" w:eastAsia="x-none" w:bidi="en-US"/>
        </w:rPr>
        <w:lastRenderedPageBreak/>
        <w:t>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садржи детаљну спецификацију</w:t>
      </w:r>
      <w:r w:rsidR="00452C58">
        <w:rPr>
          <w:rFonts w:eastAsia="Times New Roman" w:cs="Times New Roman"/>
          <w:szCs w:val="24"/>
          <w:lang w:val="sr-Cyrl-RS" w:eastAsia="x-none" w:bidi="en-US"/>
        </w:rPr>
        <w:t xml:space="preserve"> </w:t>
      </w:r>
      <w:r w:rsidRPr="00303CF5">
        <w:rPr>
          <w:rFonts w:eastAsia="Times New Roman" w:cs="Times New Roman"/>
          <w:szCs w:val="24"/>
          <w:lang w:val="sr-Cyrl-RS" w:eastAsia="x-none" w:bidi="en-US"/>
        </w:rPr>
        <w:t>(опис и обим) пружених услуга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303CF5" w:rsidRPr="00303CF5" w:rsidRDefault="00303CF5" w:rsidP="00303CF5">
      <w:pPr>
        <w:widowControl w:val="0"/>
        <w:autoSpaceDE w:val="0"/>
        <w:autoSpaceDN w:val="0"/>
        <w:adjustRightInd w:val="0"/>
        <w:spacing w:after="0" w:line="240" w:lineRule="auto"/>
        <w:rPr>
          <w:rFonts w:eastAsia="Times New Roman" w:cs="Times New Roman"/>
          <w:b/>
          <w:szCs w:val="24"/>
          <w:lang w:val="sr-Cyrl-RS"/>
        </w:rPr>
      </w:pPr>
      <w:r w:rsidRPr="00303CF5">
        <w:rPr>
          <w:rFonts w:eastAsia="Times New Roman" w:cs="Times New Roman"/>
          <w:szCs w:val="24"/>
          <w:lang w:val="sr-Cyrl-RS"/>
        </w:rPr>
        <w:t xml:space="preserve">                                </w:t>
      </w:r>
      <w:r w:rsidRPr="00303CF5">
        <w:rPr>
          <w:rFonts w:eastAsia="Times New Roman" w:cs="Times New Roman"/>
          <w:b/>
          <w:szCs w:val="24"/>
          <w:lang w:val="sr-Cyrl-RS"/>
        </w:rPr>
        <w:t>ТРАЈАЊЕ И МЕСТО ИЗВРШЕЊА УГОВОРА</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ab/>
        <w:t xml:space="preserve">   Члан 6.</w:t>
      </w:r>
    </w:p>
    <w:p w:rsidR="00303CF5" w:rsidRPr="005844CB" w:rsidRDefault="00303CF5" w:rsidP="00303CF5">
      <w:pPr>
        <w:spacing w:after="0" w:line="240" w:lineRule="auto"/>
        <w:rPr>
          <w:rFonts w:eastAsia="Times New Roman" w:cs="Times New Roman"/>
          <w:szCs w:val="24"/>
          <w:lang w:val="sr-Cyrl-RS"/>
        </w:rPr>
      </w:pPr>
      <w:r w:rsidRPr="00303CF5">
        <w:rPr>
          <w:rFonts w:eastAsia="Times New Roman" w:cs="Times New Roman"/>
          <w:szCs w:val="24"/>
          <w:lang w:val="sr-Cyrl-RS"/>
        </w:rPr>
        <w:t xml:space="preserve">            </w:t>
      </w:r>
      <w:r w:rsidRPr="007828B4">
        <w:rPr>
          <w:rFonts w:eastAsia="Times New Roman" w:cs="Times New Roman"/>
          <w:szCs w:val="24"/>
          <w:lang w:val="sr-Cyrl-RS"/>
        </w:rPr>
        <w:t xml:space="preserve">Овај уговор производи правно дејство од дана потписивања од стране овлашћених лица обе уговорне стране и траје </w:t>
      </w:r>
      <w:r w:rsidR="005844CB">
        <w:rPr>
          <w:rFonts w:eastAsia="Times New Roman" w:cs="Times New Roman"/>
          <w:szCs w:val="24"/>
          <w:lang w:val="sr-Cyrl-RS" w:eastAsia="ar-SA"/>
        </w:rPr>
        <w:t xml:space="preserve">до утрошка средстава предвиђених за предметну јавну набавку, а најдуже </w:t>
      </w:r>
      <w:r w:rsidR="005844CB" w:rsidRPr="00031157">
        <w:rPr>
          <w:rFonts w:eastAsia="Times New Roman" w:cs="Times New Roman"/>
          <w:szCs w:val="24"/>
          <w:lang w:val="sr-Cyrl-RS" w:eastAsia="ar-SA"/>
        </w:rPr>
        <w:t>8 ме</w:t>
      </w:r>
      <w:r w:rsidR="00696331">
        <w:rPr>
          <w:rFonts w:eastAsia="Times New Roman" w:cs="Times New Roman"/>
          <w:szCs w:val="24"/>
          <w:lang w:val="sr-Cyrl-RS" w:eastAsia="ar-SA"/>
        </w:rPr>
        <w:t xml:space="preserve">сеци од </w:t>
      </w:r>
      <w:r w:rsidR="006651F3">
        <w:rPr>
          <w:rFonts w:eastAsia="Times New Roman" w:cs="Times New Roman"/>
          <w:szCs w:val="24"/>
          <w:lang w:val="sr-Cyrl-RS" w:eastAsia="ar-SA"/>
        </w:rPr>
        <w:t xml:space="preserve">дана </w:t>
      </w:r>
      <w:r w:rsidR="00696331">
        <w:rPr>
          <w:rFonts w:eastAsia="Times New Roman" w:cs="Times New Roman"/>
          <w:szCs w:val="24"/>
          <w:lang w:val="sr-Cyrl-RS" w:eastAsia="ar-SA"/>
        </w:rPr>
        <w:t>закључења уговора.</w:t>
      </w:r>
    </w:p>
    <w:p w:rsidR="00303CF5" w:rsidRPr="00303CF5" w:rsidRDefault="00303CF5" w:rsidP="00303CF5">
      <w:pPr>
        <w:spacing w:after="0" w:line="240" w:lineRule="auto"/>
        <w:ind w:right="6" w:firstLine="720"/>
        <w:rPr>
          <w:rFonts w:eastAsia="Times New Roman" w:cs="Times New Roman"/>
          <w:noProof/>
          <w:szCs w:val="24"/>
          <w:lang w:val="sr-Cyrl-RS"/>
        </w:rPr>
      </w:pPr>
      <w:r w:rsidRPr="00303CF5">
        <w:rPr>
          <w:rFonts w:eastAsia="Times New Roman" w:cs="Times New Roman"/>
          <w:noProof/>
          <w:szCs w:val="24"/>
          <w:lang w:val="sr-Cyrl-RS"/>
        </w:rPr>
        <w:t>Место извршења уговора је пословна зграда министарства трговине, туризма и телекомуникација у Београду.</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szCs w:val="24"/>
          <w:lang w:val="sr-Cyrl-RS"/>
        </w:rPr>
      </w:pP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Члан 7.</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9B62A6" w:rsidRPr="00303CF5" w:rsidRDefault="00303CF5" w:rsidP="00696331">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8.</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Pr="00303CF5">
        <w:rPr>
          <w:rFonts w:eastAsia="ヒラギノ角ゴ Pro W3" w:cs="Times New Roman"/>
          <w:b/>
          <w:szCs w:val="24"/>
          <w:lang w:val="sr-Cyrl-RS"/>
        </w:rPr>
        <w:t>Члан 9.</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10.</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11.</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303CF5" w:rsidRPr="00303CF5">
        <w:rPr>
          <w:rFonts w:eastAsia="ヒラギノ角ゴ Pro W3" w:cs="Times New Roman"/>
          <w:b/>
          <w:szCs w:val="24"/>
          <w:lang w:val="sr-Cyrl-RS"/>
        </w:rPr>
        <w:t xml:space="preserve"> државни секретар</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9B62A6"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szCs w:val="24"/>
          <w:lang w:val="sr-Cyrl-RS"/>
        </w:rPr>
      </w:pPr>
      <w:r w:rsidRPr="00303CF5">
        <w:rPr>
          <w:rFonts w:eastAsia="ヒラギノ角ゴ Pro W3" w:cs="Times New Roman"/>
          <w:szCs w:val="24"/>
          <w:lang w:val="sr-Cyrl-RS"/>
        </w:rPr>
        <w:t>Прилог 1:  Техничка спецификација</w:t>
      </w:r>
      <w:r w:rsidR="00594D17">
        <w:rPr>
          <w:rFonts w:eastAsia="ヒラギノ角ゴ Pro W3" w:cs="Times New Roman"/>
          <w:szCs w:val="24"/>
          <w:lang w:val="sr-Cyrl-RS"/>
        </w:rPr>
        <w:t xml:space="preserve"> Партија 2- Одржавање софтвера ИНЕС +</w:t>
      </w:r>
      <w:r w:rsidRPr="00303CF5">
        <w:rPr>
          <w:rFonts w:eastAsia="ヒラギノ角ゴ Pro W3" w:cs="Times New Roman"/>
          <w:szCs w:val="24"/>
          <w:lang w:val="sr-Cyrl-RS"/>
        </w:rPr>
        <w:t xml:space="preserve"> из  Конкурсне документације за јавну   набавку број </w:t>
      </w:r>
      <w:r w:rsidR="00DC4C86">
        <w:rPr>
          <w:rFonts w:eastAsia="Times New Roman" w:cs="Times New Roman"/>
          <w:szCs w:val="24"/>
          <w:lang w:val="sr-Cyrl-CS" w:eastAsia="ar-SA"/>
        </w:rPr>
        <w:t>ЈН МВ 44</w:t>
      </w:r>
      <w:r w:rsidRPr="00303CF5">
        <w:rPr>
          <w:rFonts w:eastAsia="Times New Roman" w:cs="Times New Roman"/>
          <w:szCs w:val="24"/>
          <w:lang w:val="sr-Cyrl-CS" w:eastAsia="ar-SA"/>
        </w:rPr>
        <w:t>/2017</w:t>
      </w:r>
    </w:p>
    <w:p w:rsidR="00303CF5" w:rsidRPr="00303CF5"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sidRPr="00303CF5">
        <w:rPr>
          <w:rFonts w:eastAsia="ヒラギノ角ゴ Pro W3" w:cs="Times New Roman"/>
          <w:szCs w:val="24"/>
          <w:lang w:val="sr-Cyrl-RS"/>
        </w:rPr>
        <w:t>Прилог 2:  Понуда Добављача бр. __________од __.__.2017.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303CF5" w:rsidRDefault="00303CF5" w:rsidP="00303CF5">
      <w:pPr>
        <w:spacing w:after="90" w:line="240" w:lineRule="auto"/>
        <w:rPr>
          <w:rFonts w:eastAsia="Times New Roman" w:cs="Times New Roman"/>
          <w:spacing w:val="-4"/>
          <w:szCs w:val="24"/>
          <w:lang w:val="sr-Cyrl-RS" w:eastAsia="x-none"/>
        </w:rPr>
      </w:pPr>
    </w:p>
    <w:p w:rsidR="00594D17" w:rsidRPr="00303CF5" w:rsidRDefault="00594D17" w:rsidP="00303CF5">
      <w:pPr>
        <w:spacing w:after="90" w:line="240" w:lineRule="auto"/>
        <w:rPr>
          <w:rFonts w:eastAsia="Times New Roman" w:cs="Times New Roman"/>
          <w:spacing w:val="-4"/>
          <w:szCs w:val="24"/>
          <w:lang w:val="sr-Cyrl-RS" w:eastAsia="x-none"/>
        </w:rPr>
      </w:pPr>
    </w:p>
    <w:p w:rsidR="00303CF5" w:rsidRPr="00303CF5" w:rsidRDefault="00303CF5" w:rsidP="00303CF5">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t>Образац меничног овлашћења</w:t>
      </w:r>
    </w:p>
    <w:p w:rsidR="00594D17" w:rsidRDefault="00594D17" w:rsidP="00303CF5">
      <w:pPr>
        <w:suppressAutoHyphens/>
        <w:spacing w:after="0" w:line="240" w:lineRule="auto"/>
        <w:jc w:val="left"/>
        <w:rPr>
          <w:rFonts w:eastAsia="Times New Roman" w:cs="Times New Roman"/>
          <w:b/>
          <w:szCs w:val="24"/>
          <w:lang w:val="sr-Cyrl-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594D17" w:rsidRDefault="00594D17" w:rsidP="00303CF5">
      <w:pPr>
        <w:suppressAutoHyphens/>
        <w:spacing w:after="0" w:line="240" w:lineRule="auto"/>
        <w:jc w:val="left"/>
        <w:rPr>
          <w:rFonts w:eastAsia="Times New Roman" w:cs="Times New Roman"/>
          <w:b/>
          <w:szCs w:val="24"/>
          <w:lang w:val="sr-Cyrl-CS" w:eastAsia="ar-SA"/>
        </w:rPr>
      </w:pPr>
    </w:p>
    <w:p w:rsidR="00594D17" w:rsidRPr="00303CF5" w:rsidRDefault="00594D17" w:rsidP="00303CF5">
      <w:pPr>
        <w:suppressAutoHyphens/>
        <w:spacing w:after="0" w:line="240" w:lineRule="auto"/>
        <w:jc w:val="left"/>
        <w:rPr>
          <w:rFonts w:eastAsia="Times New Roman" w:cs="Times New Roman"/>
          <w:b/>
          <w:szCs w:val="24"/>
          <w:lang w:val="sr-Cyrl-CS" w:eastAsia="ar-SA"/>
        </w:rPr>
      </w:pPr>
    </w:p>
    <w:p w:rsidR="00303CF5" w:rsidRPr="00303CF5" w:rsidRDefault="00303CF5"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DC4C86">
        <w:rPr>
          <w:rFonts w:eastAsia="Times New Roman" w:cs="Times New Roman"/>
          <w:szCs w:val="24"/>
          <w:lang w:val="sr-Cyrl-CS" w:eastAsia="ar-SA"/>
        </w:rPr>
        <w:t>МВ 44</w:t>
      </w:r>
      <w:r w:rsidRPr="00303CF5">
        <w:rPr>
          <w:rFonts w:eastAsia="Times New Roman" w:cs="Times New Roman"/>
          <w:szCs w:val="24"/>
          <w:lang w:val="sr-Cyrl-CS" w:eastAsia="ar-SA"/>
        </w:rPr>
        <w:t>/2017.</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303CF5" w:rsidRPr="00303CF5" w:rsidRDefault="00303CF5"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303CF5" w:rsidP="00303CF5">
      <w:pPr>
        <w:suppressAutoHyphens/>
        <w:spacing w:after="0" w:line="240" w:lineRule="auto"/>
        <w:ind w:left="2124" w:firstLine="708"/>
        <w:jc w:val="center"/>
        <w:rPr>
          <w:rFonts w:eastAsia="Times New Roman" w:cs="Times New Roman"/>
          <w:b/>
          <w:szCs w:val="24"/>
          <w:lang w:val="sr-Cyrl-CS" w:eastAsia="ar-SA"/>
        </w:rPr>
      </w:pPr>
      <w:r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0"/>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CD" w:rsidRDefault="00E606CD" w:rsidP="003B449B">
      <w:pPr>
        <w:spacing w:after="0" w:line="240" w:lineRule="auto"/>
      </w:pPr>
      <w:r>
        <w:separator/>
      </w:r>
    </w:p>
  </w:endnote>
  <w:endnote w:type="continuationSeparator" w:id="0">
    <w:p w:rsidR="00E606CD" w:rsidRDefault="00E606CD"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Default="002728CF"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2728CF" w:rsidRDefault="002728CF"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Default="002728CF">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2525AF">
      <w:rPr>
        <w:b/>
        <w:bCs/>
        <w:noProof/>
      </w:rPr>
      <w:t>30</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2525AF">
      <w:rPr>
        <w:b/>
        <w:bCs/>
        <w:noProof/>
      </w:rPr>
      <w:t>39</w:t>
    </w:r>
    <w:r>
      <w:rPr>
        <w:b/>
        <w:bCs/>
        <w:szCs w:val="24"/>
      </w:rPr>
      <w:fldChar w:fldCharType="end"/>
    </w:r>
  </w:p>
  <w:p w:rsidR="002728CF" w:rsidRDefault="002728CF"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Pr="00FA343D" w:rsidRDefault="002728CF"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2525AF">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2525AF">
      <w:rPr>
        <w:b/>
        <w:bCs/>
        <w:noProof/>
      </w:rPr>
      <w:t>39</w:t>
    </w:r>
    <w:r w:rsidRPr="00FA343D">
      <w:fldChar w:fldCharType="end"/>
    </w:r>
  </w:p>
  <w:p w:rsidR="002728CF" w:rsidRDefault="0027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CD" w:rsidRDefault="00E606CD" w:rsidP="003B449B">
      <w:pPr>
        <w:spacing w:after="0" w:line="240" w:lineRule="auto"/>
      </w:pPr>
      <w:r>
        <w:separator/>
      </w:r>
    </w:p>
  </w:footnote>
  <w:footnote w:type="continuationSeparator" w:id="0">
    <w:p w:rsidR="00E606CD" w:rsidRDefault="00E606CD"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Pr="003B449B" w:rsidRDefault="002728CF"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78EB9835" wp14:editId="013B2BDC">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728CF" w:rsidRPr="003B449B" w:rsidRDefault="002728CF"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728CF" w:rsidRPr="003B449B" w:rsidRDefault="002728CF" w:rsidP="002E399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728CF" w:rsidRPr="003B449B" w:rsidRDefault="002728CF" w:rsidP="002E3999">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Партија 2 - </w:t>
    </w:r>
    <w:r w:rsidRPr="003B449B">
      <w:rPr>
        <w:rFonts w:eastAsia="Times New Roman" w:cs="Times New Roman"/>
        <w:sz w:val="16"/>
        <w:szCs w:val="16"/>
        <w:lang w:val="sr-Cyrl-RS"/>
      </w:rPr>
      <w:t>Одржавање софтвера ИНЕС+</w:t>
    </w:r>
  </w:p>
  <w:p w:rsidR="002728CF" w:rsidRPr="002E3999" w:rsidRDefault="002728CF" w:rsidP="002E3999">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44</w:t>
    </w:r>
    <w:r w:rsidRPr="003B449B">
      <w:rPr>
        <w:rFonts w:eastAsia="Times New Roman" w:cs="Times New Roman"/>
        <w:sz w:val="16"/>
        <w:szCs w:val="16"/>
        <w:lang w:val="sr-Cyrl-RS"/>
      </w:rPr>
      <w:t>/2017</w:t>
    </w:r>
  </w:p>
  <w:p w:rsidR="002728CF" w:rsidRPr="00DF7AC3" w:rsidRDefault="002728CF" w:rsidP="003B449B">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Pr="003B449B" w:rsidRDefault="002728CF"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728CF" w:rsidRPr="003B449B" w:rsidRDefault="002728CF"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728CF" w:rsidRPr="003B449B" w:rsidRDefault="002728CF"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728CF" w:rsidRPr="003B449B" w:rsidRDefault="002728CF" w:rsidP="003B449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Партија 2 - </w:t>
    </w:r>
    <w:r w:rsidRPr="003B449B">
      <w:rPr>
        <w:rFonts w:eastAsia="Times New Roman" w:cs="Times New Roman"/>
        <w:sz w:val="16"/>
        <w:szCs w:val="16"/>
        <w:lang w:val="sr-Cyrl-RS"/>
      </w:rPr>
      <w:t>Одржавање софтвера ИНЕС+</w:t>
    </w:r>
  </w:p>
  <w:p w:rsidR="002728CF" w:rsidRPr="003B449B" w:rsidRDefault="002728CF"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44</w:t>
    </w:r>
    <w:r w:rsidRPr="003B449B">
      <w:rPr>
        <w:rFonts w:eastAsia="Times New Roman" w:cs="Times New Roman"/>
        <w:sz w:val="16"/>
        <w:szCs w:val="16"/>
        <w:lang w:val="sr-Cyrl-RS"/>
      </w:rPr>
      <w:t>/2017</w:t>
    </w:r>
  </w:p>
  <w:p w:rsidR="002728CF" w:rsidRDefault="002728CF"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CF" w:rsidRPr="003B449B" w:rsidRDefault="002728CF"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0013BA06" wp14:editId="0FD426DD">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728CF" w:rsidRPr="003B449B" w:rsidRDefault="002728CF"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728CF" w:rsidRPr="003B449B" w:rsidRDefault="002728CF"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728CF" w:rsidRPr="003B449B" w:rsidRDefault="002728CF" w:rsidP="00777CE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Партија 2 - </w:t>
    </w:r>
    <w:r w:rsidRPr="003B449B">
      <w:rPr>
        <w:rFonts w:eastAsia="Times New Roman" w:cs="Times New Roman"/>
        <w:sz w:val="16"/>
        <w:szCs w:val="16"/>
        <w:lang w:val="sr-Cyrl-RS"/>
      </w:rPr>
      <w:t>Одржавање софтвера ИНЕС+</w:t>
    </w:r>
  </w:p>
  <w:p w:rsidR="002728CF" w:rsidRPr="002E3999" w:rsidRDefault="002728CF" w:rsidP="00777CE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44</w:t>
    </w:r>
    <w:r w:rsidRPr="003B449B">
      <w:rPr>
        <w:rFonts w:eastAsia="Times New Roman" w:cs="Times New Roman"/>
        <w:sz w:val="16"/>
        <w:szCs w:val="16"/>
        <w:lang w:val="sr-Cyrl-RS"/>
      </w:rPr>
      <w:t>/2017</w:t>
    </w:r>
  </w:p>
  <w:p w:rsidR="002728CF" w:rsidRPr="00DF7AC3" w:rsidRDefault="002728CF" w:rsidP="00777CEB">
    <w:pPr>
      <w:tabs>
        <w:tab w:val="center" w:pos="4345"/>
        <w:tab w:val="right" w:pos="8690"/>
      </w:tabs>
      <w:jc w:val="center"/>
    </w:pPr>
  </w:p>
  <w:p w:rsidR="002728CF" w:rsidRPr="00777CEB" w:rsidRDefault="002728CF"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4"/>
  </w:num>
  <w:num w:numId="4">
    <w:abstractNumId w:val="2"/>
  </w:num>
  <w:num w:numId="5">
    <w:abstractNumId w:val="5"/>
  </w:num>
  <w:num w:numId="6">
    <w:abstractNumId w:val="16"/>
  </w:num>
  <w:num w:numId="7">
    <w:abstractNumId w:val="23"/>
  </w:num>
  <w:num w:numId="8">
    <w:abstractNumId w:val="14"/>
  </w:num>
  <w:num w:numId="9">
    <w:abstractNumId w:val="13"/>
  </w:num>
  <w:num w:numId="10">
    <w:abstractNumId w:val="18"/>
  </w:num>
  <w:num w:numId="11">
    <w:abstractNumId w:val="8"/>
  </w:num>
  <w:num w:numId="12">
    <w:abstractNumId w:val="26"/>
  </w:num>
  <w:num w:numId="13">
    <w:abstractNumId w:val="20"/>
  </w:num>
  <w:num w:numId="14">
    <w:abstractNumId w:val="1"/>
  </w:num>
  <w:num w:numId="15">
    <w:abstractNumId w:val="4"/>
  </w:num>
  <w:num w:numId="16">
    <w:abstractNumId w:val="17"/>
  </w:num>
  <w:num w:numId="17">
    <w:abstractNumId w:val="21"/>
  </w:num>
  <w:num w:numId="18">
    <w:abstractNumId w:val="22"/>
  </w:num>
  <w:num w:numId="19">
    <w:abstractNumId w:val="7"/>
  </w:num>
  <w:num w:numId="20">
    <w:abstractNumId w:val="0"/>
  </w:num>
  <w:num w:numId="21">
    <w:abstractNumId w:val="6"/>
  </w:num>
  <w:num w:numId="22">
    <w:abstractNumId w:val="15"/>
  </w:num>
  <w:num w:numId="23">
    <w:abstractNumId w:val="25"/>
  </w:num>
  <w:num w:numId="24">
    <w:abstractNumId w:val="11"/>
  </w:num>
  <w:num w:numId="25">
    <w:abstractNumId w:val="10"/>
  </w:num>
  <w:num w:numId="26">
    <w:abstractNumId w:val="3"/>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31157"/>
    <w:rsid w:val="000A2A27"/>
    <w:rsid w:val="001058E1"/>
    <w:rsid w:val="001E1EAE"/>
    <w:rsid w:val="00210401"/>
    <w:rsid w:val="0021079B"/>
    <w:rsid w:val="00243ABE"/>
    <w:rsid w:val="002525AF"/>
    <w:rsid w:val="002728CF"/>
    <w:rsid w:val="002B1EC1"/>
    <w:rsid w:val="002C1629"/>
    <w:rsid w:val="002E3999"/>
    <w:rsid w:val="002E6837"/>
    <w:rsid w:val="00300BBE"/>
    <w:rsid w:val="00303CF5"/>
    <w:rsid w:val="0036041D"/>
    <w:rsid w:val="003821BF"/>
    <w:rsid w:val="003A5C87"/>
    <w:rsid w:val="003B449B"/>
    <w:rsid w:val="003B7503"/>
    <w:rsid w:val="003D28DB"/>
    <w:rsid w:val="004525D6"/>
    <w:rsid w:val="00452C58"/>
    <w:rsid w:val="00473DD7"/>
    <w:rsid w:val="004748CB"/>
    <w:rsid w:val="004808DB"/>
    <w:rsid w:val="0049210A"/>
    <w:rsid w:val="004937A7"/>
    <w:rsid w:val="00496DD5"/>
    <w:rsid w:val="004B766B"/>
    <w:rsid w:val="004F0E32"/>
    <w:rsid w:val="0052117D"/>
    <w:rsid w:val="00530295"/>
    <w:rsid w:val="00541AF6"/>
    <w:rsid w:val="00552EDF"/>
    <w:rsid w:val="00572252"/>
    <w:rsid w:val="005844CB"/>
    <w:rsid w:val="00594D17"/>
    <w:rsid w:val="00596556"/>
    <w:rsid w:val="005B110A"/>
    <w:rsid w:val="006103A5"/>
    <w:rsid w:val="00614FEE"/>
    <w:rsid w:val="00647C78"/>
    <w:rsid w:val="00660122"/>
    <w:rsid w:val="006651F3"/>
    <w:rsid w:val="006658D1"/>
    <w:rsid w:val="00696331"/>
    <w:rsid w:val="0071012A"/>
    <w:rsid w:val="00771FC6"/>
    <w:rsid w:val="00777CEB"/>
    <w:rsid w:val="007828B4"/>
    <w:rsid w:val="007D17FC"/>
    <w:rsid w:val="007D23A9"/>
    <w:rsid w:val="00811DEA"/>
    <w:rsid w:val="008358B6"/>
    <w:rsid w:val="00861900"/>
    <w:rsid w:val="008B0598"/>
    <w:rsid w:val="008E25FA"/>
    <w:rsid w:val="0092467D"/>
    <w:rsid w:val="009B62A6"/>
    <w:rsid w:val="009E1F37"/>
    <w:rsid w:val="009E7ACA"/>
    <w:rsid w:val="00A21918"/>
    <w:rsid w:val="00A302A9"/>
    <w:rsid w:val="00A5081B"/>
    <w:rsid w:val="00A83CA0"/>
    <w:rsid w:val="00A93EB7"/>
    <w:rsid w:val="00AF7BAD"/>
    <w:rsid w:val="00B67B7A"/>
    <w:rsid w:val="00B76193"/>
    <w:rsid w:val="00B81F52"/>
    <w:rsid w:val="00BB70A3"/>
    <w:rsid w:val="00C16099"/>
    <w:rsid w:val="00C8455F"/>
    <w:rsid w:val="00C92E6B"/>
    <w:rsid w:val="00CA3DFE"/>
    <w:rsid w:val="00CD12C7"/>
    <w:rsid w:val="00D060EC"/>
    <w:rsid w:val="00D34AAA"/>
    <w:rsid w:val="00D365B6"/>
    <w:rsid w:val="00D47D22"/>
    <w:rsid w:val="00D801ED"/>
    <w:rsid w:val="00DA5616"/>
    <w:rsid w:val="00DC4C86"/>
    <w:rsid w:val="00DE604B"/>
    <w:rsid w:val="00E433AF"/>
    <w:rsid w:val="00E606CD"/>
    <w:rsid w:val="00E63525"/>
    <w:rsid w:val="00E66DBC"/>
    <w:rsid w:val="00F2096F"/>
    <w:rsid w:val="00F82E92"/>
    <w:rsid w:val="00FA343D"/>
    <w:rsid w:val="00FD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uiPriority w:val="34"/>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uiPriority w:val="34"/>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kjn.gov.rs/ci/uputstvo-o-uplati-republicke-administrativne-takse.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avnenabavke@mtt.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nenabavke@mtt.gov.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bs.rs/internet/cirilica/67/pn.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10477</Words>
  <Characters>59722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2017-11-14T08:33:00Z</cp:lastPrinted>
  <dcterms:created xsi:type="dcterms:W3CDTF">2017-11-14T08:48:00Z</dcterms:created>
  <dcterms:modified xsi:type="dcterms:W3CDTF">2017-11-14T09:04:00Z</dcterms:modified>
</cp:coreProperties>
</file>